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5DA2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24 ноября 2014 г. N 939н</w:t>
        </w:r>
        <w:r>
          <w:rPr>
            <w:rStyle w:val="a4"/>
            <w:b w:val="0"/>
            <w:bCs w:val="0"/>
          </w:rPr>
          <w:br/>
          <w:t>"Об утверждении Примерного порядка предоставления социальных услуг в форме социального обслуживания на дому"</w:t>
        </w:r>
      </w:hyperlink>
    </w:p>
    <w:p w:rsidR="00000000" w:rsidRDefault="005E5DA2"/>
    <w:p w:rsidR="00000000" w:rsidRDefault="005E5DA2">
      <w:r>
        <w:t xml:space="preserve">В соответствии с </w:t>
      </w:r>
      <w:hyperlink r:id="rId6" w:history="1">
        <w:r>
          <w:rPr>
            <w:rStyle w:val="a4"/>
          </w:rPr>
          <w:t>подпунктом 5.2.97.7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</w:t>
      </w:r>
      <w:r>
        <w:t xml:space="preserve">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5952; 2014, N 21, ст. 2710; N 26, ст. 3577; N 29, </w:t>
      </w:r>
      <w:r>
        <w:t>ст. 4160; N 32, ст. 4499; N 36, ст. 4868), приказываю:</w:t>
      </w:r>
    </w:p>
    <w:p w:rsidR="00000000" w:rsidRDefault="005E5DA2">
      <w:bookmarkStart w:id="0" w:name="sub_1"/>
      <w:r>
        <w:t xml:space="preserve">1. Утвердить прилагаемый </w:t>
      </w:r>
      <w:hyperlink w:anchor="sub_145" w:history="1">
        <w:r>
          <w:rPr>
            <w:rStyle w:val="a4"/>
          </w:rPr>
          <w:t>Примерный порядок</w:t>
        </w:r>
      </w:hyperlink>
      <w:r>
        <w:t>, предоставления социальных услуг в форме социального обслуживания на дому.</w:t>
      </w:r>
    </w:p>
    <w:p w:rsidR="00000000" w:rsidRDefault="005E5DA2">
      <w:bookmarkStart w:id="1" w:name="sub_2"/>
      <w:bookmarkEnd w:id="0"/>
      <w:r>
        <w:t>2. Настоящий приказ вступает в силу с 1 янв</w:t>
      </w:r>
      <w:r>
        <w:t>аря 2015 года.</w:t>
      </w:r>
    </w:p>
    <w:bookmarkEnd w:id="1"/>
    <w:p w:rsidR="00000000" w:rsidRDefault="005E5DA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DA2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5DA2">
            <w:pPr>
              <w:pStyle w:val="a5"/>
              <w:jc w:val="right"/>
            </w:pPr>
            <w:r>
              <w:t>М. Топилин</w:t>
            </w:r>
          </w:p>
        </w:tc>
      </w:tr>
    </w:tbl>
    <w:p w:rsidR="00000000" w:rsidRDefault="005E5DA2"/>
    <w:p w:rsidR="00000000" w:rsidRDefault="005E5DA2">
      <w:pPr>
        <w:pStyle w:val="a6"/>
      </w:pPr>
      <w:r>
        <w:t>Зарегистрировано в Минюсте РФ 24 декабря 2014 г.</w:t>
      </w:r>
    </w:p>
    <w:p w:rsidR="00000000" w:rsidRDefault="005E5DA2">
      <w:pPr>
        <w:pStyle w:val="a6"/>
      </w:pPr>
      <w:r>
        <w:t>Регистрационный N 35394</w:t>
      </w:r>
    </w:p>
    <w:p w:rsidR="00000000" w:rsidRDefault="005E5DA2"/>
    <w:p w:rsidR="00000000" w:rsidRDefault="005E5DA2">
      <w:pPr>
        <w:pStyle w:val="1"/>
      </w:pPr>
      <w:bookmarkStart w:id="2" w:name="sub_145"/>
      <w:r>
        <w:t>Примерный порядок предоставления социальных услуг в форме социального обслуживания на дому</w:t>
      </w:r>
    </w:p>
    <w:bookmarkEnd w:id="2"/>
    <w:p w:rsidR="00000000" w:rsidRDefault="005E5DA2"/>
    <w:p w:rsidR="00000000" w:rsidRDefault="005E5DA2">
      <w:bookmarkStart w:id="3" w:name="sub_3"/>
      <w:r>
        <w:t>1. Примерный порядок предоста</w:t>
      </w:r>
      <w:r>
        <w:t xml:space="preserve">вления социальных услуг в форме социального обслуживания на дому (далее - Примерный порядок) определяет правила предоставления социальных услуг, в том числе срочных социальных услуг, в форме социального обслуживания на дому гражданам Российской Федерации, </w:t>
      </w:r>
      <w:r>
        <w:t xml:space="preserve">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форме социального обслуживания на дому и которым предоставляется социальная услуга </w:t>
      </w:r>
      <w:r>
        <w:t>или социальные услуги (далее - получатели социальных услуг).</w:t>
      </w:r>
    </w:p>
    <w:p w:rsidR="00000000" w:rsidRDefault="005E5DA2">
      <w:bookmarkStart w:id="4" w:name="sub_4"/>
      <w:bookmarkEnd w:id="3"/>
      <w:r>
        <w:t>2.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услуг, которая направлена на у</w:t>
      </w:r>
      <w:r>
        <w:t>лучшение условий их жизнедеятельности при сохранении пребывания получателей социальных услуг в привычной благоприятной среде - месте их проживания.</w:t>
      </w:r>
    </w:p>
    <w:p w:rsidR="00000000" w:rsidRDefault="005E5DA2">
      <w:bookmarkStart w:id="5" w:name="sub_5"/>
      <w:bookmarkEnd w:id="4"/>
      <w:r>
        <w:t>3. При определении необходимых гражданину видов социальных услуг, предоставляемых в форме социальн</w:t>
      </w:r>
      <w:r>
        <w:t>ого обслуживания на дому,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000000" w:rsidRDefault="005E5DA2">
      <w:bookmarkStart w:id="6" w:name="sub_6"/>
      <w:bookmarkEnd w:id="5"/>
      <w:r>
        <w:t>4. Для рассмотрения вопроса о предоставлении социаль</w:t>
      </w:r>
      <w:r>
        <w:t xml:space="preserve">ных услуг в форме социального обслуживания на дому подается в письменной или электронной форме заявление о предоставлении социальных услуг, составленное по </w:t>
      </w:r>
      <w:hyperlink r:id="rId8" w:history="1">
        <w:r>
          <w:rPr>
            <w:rStyle w:val="a4"/>
          </w:rPr>
          <w:t>форме</w:t>
        </w:r>
      </w:hyperlink>
      <w:r>
        <w:t xml:space="preserve">, утвержденной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марта 2014 г. N 159н "Об утверждении формы заявления о предоставлении социальных услуг" (зарегистрирован Минюстом России 26 мая 2014 г</w:t>
      </w:r>
      <w:r>
        <w:t>. N 32430) (далее - заявление).</w:t>
      </w:r>
    </w:p>
    <w:bookmarkEnd w:id="6"/>
    <w:p w:rsidR="00000000" w:rsidRDefault="005E5DA2">
      <w:r>
        <w:t>Получатели социальных услуг вправе участвовать в правоотношениях по предоставлению социальных услуг в форме социального обслуживания на дому лично либо через законного представителя (далее - представитель). При этом лич</w:t>
      </w:r>
      <w:r>
        <w:t>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000000" w:rsidRDefault="005E5DA2">
      <w:bookmarkStart w:id="7" w:name="sub_15"/>
      <w:r>
        <w:lastRenderedPageBreak/>
        <w:t>5. Примерный порядок пр</w:t>
      </w:r>
      <w:r>
        <w:t xml:space="preserve">едоставления социальных услуг в форме социального обслуживания на дому, за исключением срочных социальных услуг, предоставление которых предусмотрено </w:t>
      </w:r>
      <w:hyperlink w:anchor="sub_24" w:history="1">
        <w:r>
          <w:rPr>
            <w:rStyle w:val="a4"/>
          </w:rPr>
          <w:t>пунктом 7</w:t>
        </w:r>
      </w:hyperlink>
      <w:r>
        <w:t xml:space="preserve"> Примерного порядка, включает в себя следующие действия:</w:t>
      </w:r>
    </w:p>
    <w:p w:rsidR="00000000" w:rsidRDefault="005E5DA2">
      <w:bookmarkStart w:id="8" w:name="sub_7"/>
      <w:bookmarkEnd w:id="7"/>
      <w:r>
        <w:t>1) принятие заявления;</w:t>
      </w:r>
    </w:p>
    <w:p w:rsidR="00000000" w:rsidRDefault="005E5DA2">
      <w:bookmarkStart w:id="9" w:name="sub_8"/>
      <w:bookmarkEnd w:id="8"/>
      <w:r>
        <w:t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эти услуги и об их стоимости для получателя соци</w:t>
      </w:r>
      <w:r>
        <w:t>альных услуг, о возможности получения этих услуг бесплатно;</w:t>
      </w:r>
    </w:p>
    <w:p w:rsidR="00000000" w:rsidRDefault="005E5DA2">
      <w:bookmarkStart w:id="10" w:name="sub_9"/>
      <w:bookmarkEnd w:id="9"/>
      <w: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</w:t>
      </w:r>
      <w:r>
        <w:t>и и принятия решения о предоставлении социальных услуг в форме социального обслуживания на дому;</w:t>
      </w:r>
    </w:p>
    <w:p w:rsidR="00000000" w:rsidRDefault="005E5DA2">
      <w:bookmarkStart w:id="11" w:name="sub_10"/>
      <w:bookmarkEnd w:id="10"/>
      <w:r>
        <w:t xml:space="preserve">4) анализ представленных документов, необходимых для принятия решения о предоставлении социальных услуг в форме социального обслуживания на дому, и </w:t>
      </w:r>
      <w:r>
        <w:t xml:space="preserve">принятие решения о предоставлении социальных услуг в форме социального обслуживания на дому получателю социальных услуг либо решения об отказе в предоставлении социальных услуг в форме социального обслуживания на дому в соответствии с </w:t>
      </w:r>
      <w:hyperlink r:id="rId10" w:history="1">
        <w:r>
          <w:rPr>
            <w:rStyle w:val="a4"/>
          </w:rPr>
          <w:t>частью 2 статьи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</w:t>
      </w:r>
      <w:r>
        <w:t>4, N 30, ст. 4257) (далее - Федеральный закон);</w:t>
      </w:r>
    </w:p>
    <w:p w:rsidR="00000000" w:rsidRDefault="005E5DA2">
      <w:bookmarkStart w:id="12" w:name="sub_11"/>
      <w:bookmarkEnd w:id="11"/>
      <w:r>
        <w:t>5) составление индивидуальной программы предоставления социальных услуг (далее - индивидуальная программа);</w:t>
      </w:r>
    </w:p>
    <w:p w:rsidR="00000000" w:rsidRDefault="005E5DA2">
      <w:bookmarkStart w:id="13" w:name="sub_12"/>
      <w:bookmarkEnd w:id="12"/>
      <w:r>
        <w:t>6) заключение договора о предоставлении социальных услуг в форме социального</w:t>
      </w:r>
      <w:r>
        <w:t xml:space="preserve"> обслуживания на дому между поставщиком социальных услуг и получателем социальных услуг (представителем) (далее - договор);</w:t>
      </w:r>
    </w:p>
    <w:p w:rsidR="00000000" w:rsidRDefault="005E5DA2">
      <w:bookmarkStart w:id="14" w:name="sub_13"/>
      <w:bookmarkEnd w:id="13"/>
      <w:r>
        <w:t>7) предоставление получателю социальных услуг социальных услуг в форме социального обслуживания на дому в соответствии с</w:t>
      </w:r>
      <w:r>
        <w:t xml:space="preserve"> заключенным договором;</w:t>
      </w:r>
    </w:p>
    <w:p w:rsidR="00000000" w:rsidRDefault="005E5DA2">
      <w:bookmarkStart w:id="15" w:name="sub_14"/>
      <w:bookmarkEnd w:id="14"/>
      <w:r>
        <w:t xml:space="preserve">8) прекращение предоставления социальных услуг в форме социального обслуживания на дому в связи с возникновением оснований, предусмотренных </w:t>
      </w:r>
      <w:hyperlink w:anchor="sub_144" w:history="1">
        <w:r>
          <w:rPr>
            <w:rStyle w:val="a4"/>
          </w:rPr>
          <w:t>пунктом 43</w:t>
        </w:r>
      </w:hyperlink>
      <w:r>
        <w:t xml:space="preserve"> Примерного порядка.</w:t>
      </w:r>
    </w:p>
    <w:p w:rsidR="00000000" w:rsidRDefault="005E5DA2">
      <w:bookmarkStart w:id="16" w:name="sub_16"/>
      <w:bookmarkEnd w:id="15"/>
      <w:r>
        <w:t>6. Сроки вып</w:t>
      </w:r>
      <w:r>
        <w:t xml:space="preserve">олнения действий, предусмотренных </w:t>
      </w:r>
      <w:hyperlink w:anchor="sub_15" w:history="1">
        <w:r>
          <w:rPr>
            <w:rStyle w:val="a4"/>
          </w:rPr>
          <w:t>пунктом 5</w:t>
        </w:r>
      </w:hyperlink>
      <w:r>
        <w:t xml:space="preserve"> Примерного порядка, не могут превышать сроки, установленные законодательными и нормативными правовыми актами Российской Федерации и субъектов Российской Федерации.</w:t>
      </w:r>
    </w:p>
    <w:bookmarkEnd w:id="16"/>
    <w:p w:rsidR="00000000" w:rsidRDefault="005E5DA2">
      <w:r>
        <w:t>Время реализации д</w:t>
      </w:r>
      <w:r>
        <w:t xml:space="preserve">ействий, предусмотренных </w:t>
      </w:r>
      <w:hyperlink w:anchor="sub_7" w:history="1">
        <w:r>
          <w:rPr>
            <w:rStyle w:val="a4"/>
          </w:rPr>
          <w:t>подпунктами 1 - 3 пункта 5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000000" w:rsidRDefault="005E5DA2">
      <w:r>
        <w:t xml:space="preserve">Срок реализации действий, предусмотренных </w:t>
      </w:r>
      <w:hyperlink w:anchor="sub_10" w:history="1">
        <w:r>
          <w:rPr>
            <w:rStyle w:val="a4"/>
          </w:rPr>
          <w:t>подпунктом 4 пункта 5</w:t>
        </w:r>
      </w:hyperlink>
      <w:r>
        <w:t xml:space="preserve"> Примерного </w:t>
      </w:r>
      <w:r>
        <w:t>порядка, не должен превышать 5 рабочих дней</w:t>
      </w:r>
      <w:hyperlink w:anchor="sub_146" w:history="1">
        <w:r>
          <w:rPr>
            <w:rStyle w:val="a4"/>
          </w:rPr>
          <w:t>*(1)</w:t>
        </w:r>
      </w:hyperlink>
      <w:r>
        <w:t xml:space="preserve"> со дня подачи заявления и документов, необходимых для принятия решения о предоставлении социальных услуг в форме социального обслуживания на дому.</w:t>
      </w:r>
    </w:p>
    <w:p w:rsidR="00000000" w:rsidRDefault="005E5DA2">
      <w:r>
        <w:t>Срок реализации действий, предусмотр</w:t>
      </w:r>
      <w:r>
        <w:t xml:space="preserve">енных </w:t>
      </w:r>
      <w:hyperlink w:anchor="sub_11" w:history="1">
        <w:r>
          <w:rPr>
            <w:rStyle w:val="a4"/>
          </w:rPr>
          <w:t>подпунктом 5 пункта 5</w:t>
        </w:r>
      </w:hyperlink>
      <w:r>
        <w:t xml:space="preserve"> Примерного порядка, не должен превышать 10 рабочих дней</w:t>
      </w:r>
      <w:hyperlink w:anchor="sub_147" w:history="1">
        <w:r>
          <w:rPr>
            <w:rStyle w:val="a4"/>
          </w:rPr>
          <w:t>*(2)</w:t>
        </w:r>
      </w:hyperlink>
      <w:r>
        <w:t xml:space="preserve"> со дня подачи заявления и документов, необходимых для принятия решения о предоставлении социальных услуг в форме социал</w:t>
      </w:r>
      <w:r>
        <w:t>ьного обслуживания на дому.</w:t>
      </w:r>
    </w:p>
    <w:p w:rsidR="00000000" w:rsidRDefault="005E5DA2">
      <w:r>
        <w:t xml:space="preserve">Срок реализации действий, предусмотренных </w:t>
      </w:r>
      <w:hyperlink w:anchor="sub_12" w:history="1">
        <w:r>
          <w:rPr>
            <w:rStyle w:val="a4"/>
          </w:rPr>
          <w:t>подпунктом 6 пункта 5</w:t>
        </w:r>
      </w:hyperlink>
      <w:r>
        <w:t xml:space="preserve"> Примерного порядка, не должен превышать 1 суток</w:t>
      </w:r>
      <w:hyperlink w:anchor="sub_148" w:history="1">
        <w:r>
          <w:rPr>
            <w:rStyle w:val="a4"/>
          </w:rPr>
          <w:t>*(3)</w:t>
        </w:r>
      </w:hyperlink>
      <w:r>
        <w:t xml:space="preserve"> с даты представления поставщику социальных услуг индивидуальной</w:t>
      </w:r>
      <w:r>
        <w:t xml:space="preserve"> программы и документов, необходимых для принятия решения о предоставлении социальных услуг в форме социального обслуживания на дому.</w:t>
      </w:r>
    </w:p>
    <w:p w:rsidR="00000000" w:rsidRDefault="005E5DA2">
      <w:bookmarkStart w:id="17" w:name="sub_24"/>
      <w:r>
        <w:t>7. Предоставление срочных социальных услуг в форме социального обслуживания на дому включает в себя следующие действ</w:t>
      </w:r>
      <w:r>
        <w:t>ия:</w:t>
      </w:r>
    </w:p>
    <w:p w:rsidR="00000000" w:rsidRDefault="005E5DA2">
      <w:bookmarkStart w:id="18" w:name="sub_17"/>
      <w:bookmarkEnd w:id="17"/>
      <w:r>
        <w:t xml:space="preserve">1) принятие заявления, а также получение от медицинских, образовательных или иных организаций, не входящих в систему социального обслуживания, информации о гражданах, </w:t>
      </w:r>
      <w:r>
        <w:lastRenderedPageBreak/>
        <w:t>нуждающихся в предоставлении срочных социальных услуг в форме социального</w:t>
      </w:r>
      <w:r>
        <w:t xml:space="preserve"> обслуживания на дому (далее - получатели срочных социальных услуг);</w:t>
      </w:r>
    </w:p>
    <w:p w:rsidR="00000000" w:rsidRDefault="005E5DA2">
      <w:bookmarkStart w:id="19" w:name="sub_18"/>
      <w:bookmarkEnd w:id="18"/>
      <w:r>
        <w:t xml:space="preserve">2) информирование о порядке предоставления социальных услуг в форме социального обслуживания на дому, видах социальных услуг, сроках, условиях их предоставления, о тарифах на </w:t>
      </w:r>
      <w:r>
        <w:t>эти услуги и об их стоимости для получателя социальных услуг, о возможности получения этих услуг бесплатно;</w:t>
      </w:r>
    </w:p>
    <w:p w:rsidR="00000000" w:rsidRDefault="005E5DA2">
      <w:bookmarkStart w:id="20" w:name="sub_19"/>
      <w:bookmarkEnd w:id="19"/>
      <w:r>
        <w:t>3) разъяснение получателю социальных услуг или его представителю порядка приема документов, которые должны быть представлены для приняти</w:t>
      </w:r>
      <w:r>
        <w:t>я решения о предоставлении срочных социальных услуг в форме социального обслуживания на дому;</w:t>
      </w:r>
    </w:p>
    <w:p w:rsidR="00000000" w:rsidRDefault="005E5DA2">
      <w:bookmarkStart w:id="21" w:name="sub_20"/>
      <w:bookmarkEnd w:id="20"/>
      <w:r>
        <w:t>4) анализ представленных документов, необходимых для принятия решения о предоставлении срочных социальных услуг в форме социального обслуживания на до</w:t>
      </w:r>
      <w:r>
        <w:t>му, и принятие решения о предоставлении срочных социальных услуг в форме социального обслуживания на дому получателю социальных услуг либо решения об отказе в предоставлении срочных социальных услуг в форме социального обслуживания на дому в соответствии с</w:t>
      </w:r>
      <w:r>
        <w:t xml:space="preserve"> действующим законодательством;</w:t>
      </w:r>
    </w:p>
    <w:p w:rsidR="00000000" w:rsidRDefault="005E5DA2">
      <w:bookmarkStart w:id="22" w:name="sub_21"/>
      <w:bookmarkEnd w:id="21"/>
      <w:r>
        <w:t>5) предоставление получателю социальных услуг срочных социальных услуг в форме социального обслуживания на дому;</w:t>
      </w:r>
    </w:p>
    <w:p w:rsidR="00000000" w:rsidRDefault="005E5DA2">
      <w:bookmarkStart w:id="23" w:name="sub_22"/>
      <w:bookmarkEnd w:id="22"/>
      <w:r>
        <w:t>6) составление акта о предоставлении срочных социальных услуг в форме социального обслу</w:t>
      </w:r>
      <w:r>
        <w:t>живания на дому, который подтверждается подписью получателя срочных социальных услуг;</w:t>
      </w:r>
    </w:p>
    <w:p w:rsidR="00000000" w:rsidRDefault="005E5DA2">
      <w:bookmarkStart w:id="24" w:name="sub_23"/>
      <w:bookmarkEnd w:id="23"/>
      <w:r>
        <w:t xml:space="preserve">7) прекращение предоставления срочных социальных услуг в форме социального обслуживания на дому в связи с возникновением оснований, предусмотренных </w:t>
      </w:r>
      <w:hyperlink w:anchor="sub_144" w:history="1">
        <w:r>
          <w:rPr>
            <w:rStyle w:val="a4"/>
          </w:rPr>
          <w:t>пунктом 43</w:t>
        </w:r>
      </w:hyperlink>
      <w:r>
        <w:t xml:space="preserve"> Примерного порядка.</w:t>
      </w:r>
    </w:p>
    <w:p w:rsidR="00000000" w:rsidRDefault="005E5DA2">
      <w:bookmarkStart w:id="25" w:name="sub_25"/>
      <w:bookmarkEnd w:id="24"/>
      <w:r>
        <w:t xml:space="preserve">8. Сроки выполнения действий, предусмотренных </w:t>
      </w:r>
      <w:hyperlink w:anchor="sub_24" w:history="1">
        <w:r>
          <w:rPr>
            <w:rStyle w:val="a4"/>
          </w:rPr>
          <w:t>пунктом 7</w:t>
        </w:r>
      </w:hyperlink>
      <w:r>
        <w:t xml:space="preserve"> Примерного порядка, не могут превышать сроки, установленные законодательными и нормативными правовыми актами Российско</w:t>
      </w:r>
      <w:r>
        <w:t>й Федерации и субъектов Российской Федерации.</w:t>
      </w:r>
    </w:p>
    <w:bookmarkEnd w:id="25"/>
    <w:p w:rsidR="00000000" w:rsidRDefault="005E5DA2">
      <w:r>
        <w:t xml:space="preserve">Время реализации действий, предусмотренных </w:t>
      </w:r>
      <w:hyperlink w:anchor="sub_17" w:history="1">
        <w:r>
          <w:rPr>
            <w:rStyle w:val="a4"/>
          </w:rPr>
          <w:t xml:space="preserve">подпунктами 1 - 3 пункта 7 </w:t>
        </w:r>
      </w:hyperlink>
      <w:r>
        <w:t>Примерного порядка, не должно превышать 15 минут с момента поступления заявления.</w:t>
      </w:r>
    </w:p>
    <w:p w:rsidR="00000000" w:rsidRDefault="005E5DA2">
      <w:r>
        <w:t>Срок реализации действий, пр</w:t>
      </w:r>
      <w:r>
        <w:t xml:space="preserve">едусмотренных </w:t>
      </w:r>
      <w:hyperlink w:anchor="sub_20" w:history="1">
        <w:r>
          <w:rPr>
            <w:rStyle w:val="a4"/>
          </w:rPr>
          <w:t>подпунктами 4-5 пункта 7</w:t>
        </w:r>
      </w:hyperlink>
      <w:r>
        <w:t xml:space="preserve"> Примерного порядка, определяется в сроки, обусловленные нуждаемостью получателя социальных услуг (немедленно)</w:t>
      </w:r>
      <w:hyperlink w:anchor="sub_149" w:history="1">
        <w:r>
          <w:rPr>
            <w:rStyle w:val="a4"/>
          </w:rPr>
          <w:t>*(4)</w:t>
        </w:r>
      </w:hyperlink>
      <w:r>
        <w:t>.</w:t>
      </w:r>
    </w:p>
    <w:p w:rsidR="00000000" w:rsidRDefault="005E5DA2">
      <w:r>
        <w:t xml:space="preserve">Срок реализации действий, предусмотренных </w:t>
      </w:r>
      <w:hyperlink w:anchor="sub_22" w:history="1">
        <w:r>
          <w:rPr>
            <w:rStyle w:val="a4"/>
          </w:rPr>
          <w:t>подпунктом 6 пункта 7</w:t>
        </w:r>
      </w:hyperlink>
      <w:r>
        <w:t xml:space="preserve"> Примерного порядка, не должен превышать 1 рабочий день с даты предоставления получателю социальных услуг срочных социальных услуг в форме социального обслуживания на дому.</w:t>
      </w:r>
    </w:p>
    <w:p w:rsidR="00000000" w:rsidRDefault="005E5DA2">
      <w:r>
        <w:t xml:space="preserve">Срок реализации действий, предусмотренных </w:t>
      </w:r>
      <w:hyperlink w:anchor="sub_23" w:history="1">
        <w:r>
          <w:rPr>
            <w:rStyle w:val="a4"/>
          </w:rPr>
          <w:t>подпунктом 7 пункта 7</w:t>
        </w:r>
      </w:hyperlink>
      <w:r>
        <w:t xml:space="preserve"> Примерного порядка, определяется в соответствии с </w:t>
      </w:r>
      <w:hyperlink r:id="rId11" w:history="1">
        <w:r>
          <w:rPr>
            <w:rStyle w:val="a4"/>
          </w:rPr>
          <w:t>частью 10 статьи 8</w:t>
        </w:r>
      </w:hyperlink>
      <w:r>
        <w:t xml:space="preserve"> Федерального закона.</w:t>
      </w:r>
    </w:p>
    <w:p w:rsidR="00000000" w:rsidRDefault="005E5DA2">
      <w:bookmarkStart w:id="26" w:name="sub_33"/>
      <w:r>
        <w:t>9. Решение о предоставлении социальных услуг в форме соци</w:t>
      </w:r>
      <w:r>
        <w:t>ального обслуживания на дому принимается на основании следующих документов:</w:t>
      </w:r>
    </w:p>
    <w:p w:rsidR="00000000" w:rsidRDefault="005E5DA2">
      <w:bookmarkStart w:id="27" w:name="sub_26"/>
      <w:bookmarkEnd w:id="26"/>
      <w:r>
        <w:t>1) документ, удостоверяющий личность получателя социальных услуг (представителя);</w:t>
      </w:r>
    </w:p>
    <w:p w:rsidR="00000000" w:rsidRDefault="005E5DA2">
      <w:bookmarkStart w:id="28" w:name="sub_27"/>
      <w:bookmarkEnd w:id="27"/>
      <w:r>
        <w:t>2) документ, подтверждающий полномочия представителя (при обращении предст</w:t>
      </w:r>
      <w:r>
        <w:t>авителя);</w:t>
      </w:r>
    </w:p>
    <w:p w:rsidR="00000000" w:rsidRDefault="005E5DA2">
      <w:bookmarkStart w:id="29" w:name="sub_28"/>
      <w:bookmarkEnd w:id="28"/>
      <w:r>
        <w:t>3) документ, подтверждающий место жительства и (или) пребывания, фактического проживания получателя социальных услуг (представителя);</w:t>
      </w:r>
    </w:p>
    <w:p w:rsidR="00000000" w:rsidRDefault="005E5DA2">
      <w:bookmarkStart w:id="30" w:name="sub_29"/>
      <w:bookmarkEnd w:id="29"/>
      <w:r>
        <w:t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форме социаль</w:t>
      </w:r>
      <w:r>
        <w:t>ного обслуживания на дому;</w:t>
      </w:r>
    </w:p>
    <w:p w:rsidR="00000000" w:rsidRDefault="005E5DA2">
      <w:bookmarkStart w:id="31" w:name="sub_30"/>
      <w:bookmarkEnd w:id="30"/>
      <w:r>
        <w:t>5)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</w:t>
      </w:r>
      <w:r>
        <w:t xml:space="preserve"> определения среднедушевого дохода для предоставления социальных услуг бесплатно;</w:t>
      </w:r>
    </w:p>
    <w:p w:rsidR="00000000" w:rsidRDefault="005E5DA2">
      <w:bookmarkStart w:id="32" w:name="sub_31"/>
      <w:bookmarkEnd w:id="31"/>
      <w:r>
        <w:t>6) индивидуальная программа (при наличии действующей индивидуальной программы);</w:t>
      </w:r>
    </w:p>
    <w:p w:rsidR="00000000" w:rsidRDefault="005E5DA2">
      <w:bookmarkStart w:id="33" w:name="sub_32"/>
      <w:bookmarkEnd w:id="32"/>
      <w:r>
        <w:lastRenderedPageBreak/>
        <w:t>7) иные документы, необходимые для предоставления социальных услуг в ф</w:t>
      </w:r>
      <w:r>
        <w:t xml:space="preserve">орме социального обслуживания на дому, предусмотренные порядком предоставления социальных услуг поставщиками социальных услуг, утверждаемым в соответствии с </w:t>
      </w:r>
      <w:hyperlink r:id="rId12" w:history="1">
        <w:r>
          <w:rPr>
            <w:rStyle w:val="a4"/>
          </w:rPr>
          <w:t>пунктом 10 статьи 8</w:t>
        </w:r>
      </w:hyperlink>
      <w:r>
        <w:t xml:space="preserve"> Федерального за</w:t>
      </w:r>
      <w:r>
        <w:t>кона.</w:t>
      </w:r>
    </w:p>
    <w:p w:rsidR="00000000" w:rsidRDefault="005E5DA2">
      <w:bookmarkStart w:id="34" w:name="sub_34"/>
      <w:bookmarkEnd w:id="33"/>
      <w:r>
        <w:t>10. Документы, необходимые для принятия решения о предоставлении социальных услуг в форме социального обслуживания на дому, представляются получателем социальных услуг лично либо подлежат представлению в рамках межведомственного информаци</w:t>
      </w:r>
      <w:r>
        <w:t xml:space="preserve">онного взаимодействия в соответствии с требованиями </w:t>
      </w:r>
      <w:hyperlink r:id="rId13" w:history="1">
        <w:r>
          <w:rPr>
            <w:rStyle w:val="a4"/>
          </w:rPr>
          <w:t>статьи 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</w:t>
      </w:r>
      <w:r>
        <w:t>одательства Российской Федерации, 2010, N 31, ст. 4179; 2011, N 27, ст. 3880; N 49, ст. 7061; 2012, N 31, ст. 4322; 2013, N 27, ст. 3477).</w:t>
      </w:r>
    </w:p>
    <w:p w:rsidR="00000000" w:rsidRDefault="005E5DA2">
      <w:bookmarkStart w:id="35" w:name="sub_35"/>
      <w:bookmarkEnd w:id="34"/>
      <w:r>
        <w:t>11. Социальные услуги в форме социального обслуживания на дому предоставляются получателям социальных усл</w:t>
      </w:r>
      <w:r>
        <w:t>уг в соответствии с индивидуальными программами и на основании договора</w:t>
      </w:r>
      <w:hyperlink w:anchor="sub_150" w:history="1">
        <w:r>
          <w:rPr>
            <w:rStyle w:val="a4"/>
          </w:rPr>
          <w:t>*(5)</w:t>
        </w:r>
      </w:hyperlink>
      <w:r>
        <w:t>.</w:t>
      </w:r>
    </w:p>
    <w:p w:rsidR="00000000" w:rsidRDefault="005E5DA2">
      <w:bookmarkStart w:id="36" w:name="sub_36"/>
      <w:bookmarkEnd w:id="35"/>
      <w:r>
        <w:t>12. При заключении договора получатели социальных услуг (представители) должны быть ознакомлены с условиями предоставления социальных услуг в форме социального обслуживания на дому, правилах внутреннего распорядка для получателей социальных услуг, получить</w:t>
      </w:r>
      <w:r>
        <w:t xml:space="preserve"> информацию о своих правах, обязанностях, видах социальных услуг, которые будут им предоставлены, сроках, порядке, их предоставления, стоимости оказания этих услуг.</w:t>
      </w:r>
    </w:p>
    <w:p w:rsidR="00000000" w:rsidRDefault="005E5DA2">
      <w:bookmarkStart w:id="37" w:name="sub_37"/>
      <w:bookmarkEnd w:id="36"/>
      <w:r>
        <w:t xml:space="preserve">13. Социальные услуги в форме социального обслуживания на дому предоставляются </w:t>
      </w:r>
      <w:r>
        <w:t>их получателям поставщиком социальных услуг по месту пребывания получателей социальных услуг в привычной благоприятной среде - месте их жительства.</w:t>
      </w:r>
    </w:p>
    <w:p w:rsidR="00000000" w:rsidRDefault="005E5DA2">
      <w:bookmarkStart w:id="38" w:name="sub_46"/>
      <w:bookmarkEnd w:id="37"/>
      <w:r>
        <w:t>14. Получателю социальных услуг предоставляются следующие виды социальных услуг в форме социальн</w:t>
      </w:r>
      <w:r>
        <w:t>ого обслуживания на дому:</w:t>
      </w:r>
    </w:p>
    <w:p w:rsidR="00000000" w:rsidRDefault="005E5DA2">
      <w:bookmarkStart w:id="39" w:name="sub_38"/>
      <w:bookmarkEnd w:id="38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5E5DA2">
      <w:bookmarkStart w:id="40" w:name="sub_39"/>
      <w:bookmarkEnd w:id="39"/>
      <w:r>
        <w:t>2) социально-медицинские, направленные на поддержание и сохранение здоровья получателей социальных ус</w:t>
      </w:r>
      <w:r>
        <w:t>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5E5DA2">
      <w:bookmarkStart w:id="41" w:name="sub_40"/>
      <w:bookmarkEnd w:id="40"/>
      <w:r>
        <w:t>3) социально-психологические, предусматривающие оказание помощи в коррекции пс</w:t>
      </w:r>
      <w:r>
        <w:t>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5E5DA2">
      <w:bookmarkStart w:id="42" w:name="sub_41"/>
      <w:bookmarkEnd w:id="41"/>
      <w:r>
        <w:t>4) социально-педагогические, направленные на профилактику отклонений</w:t>
      </w:r>
      <w:r>
        <w:t xml:space="preserve"> в поведении и развитии личности получателей социальных услуг, формирование у них позитивных интересовав том числе в сфере досуга), организацию их досуга, оказание помощи семье в воспитании детей;</w:t>
      </w:r>
    </w:p>
    <w:p w:rsidR="00000000" w:rsidRDefault="005E5DA2">
      <w:bookmarkStart w:id="43" w:name="sub_42"/>
      <w:bookmarkEnd w:id="42"/>
      <w:r>
        <w:t>5) социально-трудовые, направленные на оказание</w:t>
      </w:r>
      <w:r>
        <w:t xml:space="preserve"> помощи в трудоустройстве и в решении других проблем, связанных с трудовой адаптацией;</w:t>
      </w:r>
    </w:p>
    <w:p w:rsidR="00000000" w:rsidRDefault="005E5DA2">
      <w:bookmarkStart w:id="44" w:name="sub_43"/>
      <w:bookmarkEnd w:id="43"/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</w:t>
      </w:r>
      <w:r>
        <w:t>оциальных услуг;</w:t>
      </w:r>
    </w:p>
    <w:p w:rsidR="00000000" w:rsidRDefault="005E5DA2">
      <w:bookmarkStart w:id="45" w:name="sub_44"/>
      <w:bookmarkEnd w:id="44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000000" w:rsidRDefault="005E5DA2">
      <w:bookmarkStart w:id="46" w:name="sub_45"/>
      <w:bookmarkEnd w:id="45"/>
      <w:r>
        <w:t>8) срочные социальные услуги.</w:t>
      </w:r>
    </w:p>
    <w:p w:rsidR="00000000" w:rsidRDefault="005E5DA2">
      <w:bookmarkStart w:id="47" w:name="sub_47"/>
      <w:bookmarkEnd w:id="46"/>
      <w:r>
        <w:t>15. В форме социаль</w:t>
      </w:r>
      <w:r>
        <w:t>ного обслуживания на дому обеспечивается предоставление социальных услуг, включаемых в перечень социальных услуг, предоставляемых поставщиками социальных услуг, утверждаемый законом субъекта Российской Федерации</w:t>
      </w:r>
      <w:hyperlink w:anchor="sub_151" w:history="1">
        <w:r>
          <w:rPr>
            <w:rStyle w:val="a4"/>
          </w:rPr>
          <w:t>*(6)</w:t>
        </w:r>
      </w:hyperlink>
      <w:r>
        <w:t xml:space="preserve"> (далее - Перече</w:t>
      </w:r>
      <w:r>
        <w:t>нь).</w:t>
      </w:r>
    </w:p>
    <w:p w:rsidR="00000000" w:rsidRDefault="005E5DA2">
      <w:bookmarkStart w:id="48" w:name="sub_48"/>
      <w:bookmarkEnd w:id="47"/>
      <w:r>
        <w:t>16. Предоставление гражданам по их желанию, выраженному в письменной или электронной форме, за плату дополнительных социальных услуг в форме социального обслуживания на дому, сверх социальных услуг, включенных в Перечень, осуществляется ор</w:t>
      </w:r>
      <w:r>
        <w:t xml:space="preserve">ганами государственной власти субъектов Российской Федерации в рамках полномочий, </w:t>
      </w:r>
      <w:r>
        <w:lastRenderedPageBreak/>
        <w:t xml:space="preserve">установленных </w:t>
      </w:r>
      <w:hyperlink r:id="rId14" w:history="1">
        <w:r>
          <w:rPr>
            <w:rStyle w:val="a4"/>
          </w:rPr>
          <w:t>частью 2 статьи 11</w:t>
        </w:r>
      </w:hyperlink>
      <w:r>
        <w:t xml:space="preserve"> Федерального закона.</w:t>
      </w:r>
    </w:p>
    <w:p w:rsidR="00000000" w:rsidRDefault="005E5DA2">
      <w:bookmarkStart w:id="49" w:name="sub_49"/>
      <w:bookmarkEnd w:id="48"/>
      <w:r>
        <w:t>17. Подушевой норматив финансирования социа</w:t>
      </w:r>
      <w:r>
        <w:t xml:space="preserve">льных услуг, предоставляемых в форме социального обслуживания на дому, устанавливается субъектом Российской Федерации в рамках реализации </w:t>
      </w:r>
      <w:hyperlink r:id="rId15" w:history="1">
        <w:r>
          <w:rPr>
            <w:rStyle w:val="a4"/>
          </w:rPr>
          <w:t>пункта 10 статьи 8</w:t>
        </w:r>
      </w:hyperlink>
      <w:r>
        <w:t xml:space="preserve"> Федерального закона с учетом методи</w:t>
      </w:r>
      <w:r>
        <w:t xml:space="preserve">ческих рекомендаций по его расчету, утверждаемых Правительством Российской Федерации в соответствии с </w:t>
      </w:r>
      <w:hyperlink r:id="rId16" w:history="1">
        <w:r>
          <w:rPr>
            <w:rStyle w:val="a4"/>
          </w:rPr>
          <w:t>пунктом 2 части 1 статьи 7</w:t>
        </w:r>
      </w:hyperlink>
      <w:r>
        <w:t xml:space="preserve"> Федерального закона.</w:t>
      </w:r>
    </w:p>
    <w:p w:rsidR="00000000" w:rsidRDefault="005E5DA2">
      <w:bookmarkStart w:id="50" w:name="sub_50"/>
      <w:bookmarkEnd w:id="49"/>
      <w:r>
        <w:t>18. При расчете объема предост</w:t>
      </w:r>
      <w:r>
        <w:t xml:space="preserve">авления социальных услуг в форме социального обслуживания на дому учитываются нормы и нормативы, установленные в соответствии с </w:t>
      </w:r>
      <w:hyperlink r:id="rId17" w:history="1">
        <w:r>
          <w:rPr>
            <w:rStyle w:val="a4"/>
          </w:rPr>
          <w:t>пунктами 6</w:t>
        </w:r>
      </w:hyperlink>
      <w:r>
        <w:t xml:space="preserve">, </w:t>
      </w:r>
      <w:hyperlink r:id="rId18" w:history="1">
        <w:r>
          <w:rPr>
            <w:rStyle w:val="a4"/>
          </w:rPr>
          <w:t>7 части 2 статьи 7</w:t>
        </w:r>
      </w:hyperlink>
      <w:r>
        <w:t xml:space="preserve">, </w:t>
      </w:r>
      <w:hyperlink r:id="rId19" w:history="1">
        <w:r>
          <w:rPr>
            <w:rStyle w:val="a4"/>
          </w:rPr>
          <w:t>пунктами 5</w:t>
        </w:r>
      </w:hyperlink>
      <w:r>
        <w:t xml:space="preserve">, </w:t>
      </w:r>
      <w:hyperlink r:id="rId20" w:history="1">
        <w:r>
          <w:rPr>
            <w:rStyle w:val="a4"/>
          </w:rPr>
          <w:t>6 статьи 8</w:t>
        </w:r>
      </w:hyperlink>
      <w:r>
        <w:t xml:space="preserve"> Федерального закона, исходя из которых осуществляется предоставление социал</w:t>
      </w:r>
      <w:r>
        <w:t>ьных услуг в форме социального обслуживания на дому, в том числе нормы питания.</w:t>
      </w:r>
    </w:p>
    <w:bookmarkEnd w:id="50"/>
    <w:p w:rsidR="00000000" w:rsidRDefault="005E5DA2">
      <w:r>
        <w:t>В случае если соответствующие нормы и нормативы не установлены, объем предоставления социальной услуги в форме социального обслуживания на дому не может быть меньше объем</w:t>
      </w:r>
      <w:r>
        <w:t>а, предусмотренного получателю социальных услуг в индивидуальной программе и договоре.</w:t>
      </w:r>
    </w:p>
    <w:p w:rsidR="00000000" w:rsidRDefault="005E5DA2">
      <w:bookmarkStart w:id="51" w:name="sub_60"/>
      <w:r>
        <w:t>19. Основными показателями, определяющими качество социальных услуг в форме социального обслуживания на дому, предоставляемых получателям социальных услуг, являютс</w:t>
      </w:r>
      <w:r>
        <w:t>я:</w:t>
      </w:r>
    </w:p>
    <w:p w:rsidR="00000000" w:rsidRDefault="005E5DA2">
      <w:bookmarkStart w:id="52" w:name="sub_51"/>
      <w:bookmarkEnd w:id="51"/>
      <w: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</w:p>
    <w:p w:rsidR="00000000" w:rsidRDefault="005E5DA2">
      <w:bookmarkStart w:id="53" w:name="sub_52"/>
      <w:bookmarkEnd w:id="52"/>
      <w:r>
        <w:t>2) обеспечение открытости докуме</w:t>
      </w:r>
      <w:r>
        <w:t xml:space="preserve">нтов, в соответствии с которыми поставщик социальных услуг осуществляет деятельность в сфере социального обслуживания на дому (устав (положение); руководства, правила, инструкции, методики работы с получателями социальных услуг и собственной деятельности; </w:t>
      </w:r>
      <w:r>
        <w:t>эксплуатационные документы на оборудование, приборы и аппаратуру, иные документы);</w:t>
      </w:r>
    </w:p>
    <w:p w:rsidR="00000000" w:rsidRDefault="005E5DA2">
      <w:bookmarkStart w:id="54" w:name="sub_53"/>
      <w:bookmarkEnd w:id="53"/>
      <w: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000000" w:rsidRDefault="005E5DA2">
      <w:bookmarkStart w:id="55" w:name="sub_54"/>
      <w:bookmarkEnd w:id="54"/>
      <w:r>
        <w:t>4) доступность условий размещения</w:t>
      </w:r>
      <w:r>
        <w:t xml:space="preserve">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000000" w:rsidRDefault="005E5DA2">
      <w:bookmarkStart w:id="56" w:name="sub_55"/>
      <w:bookmarkEnd w:id="55"/>
      <w:r>
        <w:t>5) укомплектованность штата поставщика социальных услуг специалистами и их ква</w:t>
      </w:r>
      <w:r>
        <w:t>лификация;</w:t>
      </w:r>
    </w:p>
    <w:p w:rsidR="00000000" w:rsidRDefault="005E5DA2">
      <w:bookmarkStart w:id="57" w:name="sub_56"/>
      <w:bookmarkEnd w:id="56"/>
      <w:r>
        <w:t>6) наличие специального и технического оснащения (оборудование, приборы, аппаратура помещений поставщика социальных услуг;</w:t>
      </w:r>
    </w:p>
    <w:p w:rsidR="00000000" w:rsidRDefault="005E5DA2">
      <w:bookmarkStart w:id="58" w:name="sub_57"/>
      <w:bookmarkEnd w:id="57"/>
      <w:r>
        <w:t>7) наличие информации о порядке и правилах предоставления социальных услуг, организации социального обслуживания на дому;</w:t>
      </w:r>
    </w:p>
    <w:p w:rsidR="00000000" w:rsidRDefault="005E5DA2">
      <w:bookmarkStart w:id="59" w:name="sub_58"/>
      <w:bookmarkEnd w:id="58"/>
      <w:r>
        <w:t>8) повышение качества социальных услуг и эффективности их оказания (определяется исходя из мероприятий, направленных на со</w:t>
      </w:r>
      <w:r>
        <w:t>вершенствование деятельности поставщика социальных услуг при предоставлении социальных услуг);</w:t>
      </w:r>
    </w:p>
    <w:p w:rsidR="00000000" w:rsidRDefault="005E5DA2">
      <w:bookmarkStart w:id="60" w:name="sub_59"/>
      <w:bookmarkEnd w:id="59"/>
      <w:r>
        <w:t xml:space="preserve">9) иные показатели, определяемые в порядке предоставления социальных услуг поставщиками социальных услуг, утверждаемом в соответствии с </w:t>
      </w:r>
      <w:hyperlink r:id="rId21" w:history="1">
        <w:r>
          <w:rPr>
            <w:rStyle w:val="a4"/>
          </w:rPr>
          <w:t>пунктом 10 статьи 8</w:t>
        </w:r>
      </w:hyperlink>
      <w:r>
        <w:t xml:space="preserve"> Федерального закона.</w:t>
      </w:r>
    </w:p>
    <w:p w:rsidR="00000000" w:rsidRDefault="005E5DA2">
      <w:bookmarkStart w:id="61" w:name="sub_64"/>
      <w:bookmarkEnd w:id="60"/>
      <w:r>
        <w:t xml:space="preserve">20. При оценке качества социальных услуг в форме социального обслуживания на дому, предоставляемых получателям социальных услуг, используются следующие </w:t>
      </w:r>
      <w:r>
        <w:t>критерии:</w:t>
      </w:r>
    </w:p>
    <w:p w:rsidR="00000000" w:rsidRDefault="005E5DA2">
      <w:bookmarkStart w:id="62" w:name="sub_61"/>
      <w:bookmarkEnd w:id="61"/>
      <w:r>
        <w:t>1) полнота предоставления социальной услуги в форме социального обслуживания на дому, в том числе с учетом объема предоставляемых социальных услуг, сроков предоставления социальных услуг, иных критериев, позволяющих оценить полноту пр</w:t>
      </w:r>
      <w:r>
        <w:t>едоставления социальных услуг;</w:t>
      </w:r>
    </w:p>
    <w:p w:rsidR="00000000" w:rsidRDefault="005E5DA2">
      <w:bookmarkStart w:id="63" w:name="sub_62"/>
      <w:bookmarkEnd w:id="62"/>
      <w: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000000" w:rsidRDefault="005E5DA2">
      <w:bookmarkStart w:id="64" w:name="sub_63"/>
      <w:bookmarkEnd w:id="63"/>
      <w:r>
        <w:t>3) результативность (эффективность) предоставления социальной услуги (улучшени</w:t>
      </w:r>
      <w:r>
        <w:t xml:space="preserve">е </w:t>
      </w:r>
      <w:r>
        <w:lastRenderedPageBreak/>
        <w:t>условий жизнедеятельности получателя социальных услуг).</w:t>
      </w:r>
    </w:p>
    <w:p w:rsidR="00000000" w:rsidRDefault="005E5DA2">
      <w:bookmarkStart w:id="65" w:name="sub_70"/>
      <w:bookmarkEnd w:id="64"/>
      <w:r>
        <w:t>21. Оценка качества оказания социально-бытовых услуг включает в себя оценку:</w:t>
      </w:r>
    </w:p>
    <w:p w:rsidR="00000000" w:rsidRDefault="005E5DA2">
      <w:bookmarkStart w:id="66" w:name="sub_65"/>
      <w:bookmarkEnd w:id="65"/>
      <w:r>
        <w:t>1) содействия в приобретении и доставке на дом продуктов питания, промышленных товаров первой нео</w:t>
      </w:r>
      <w:r>
        <w:t>бходимости, средств санитарии и гигиены, средств ухода, книг, газет, журналов, приобретении топлива, оплате жилищно-коммунальных услуг и услуг связи, которое должно удовлетворять потребности получателей социальных услуг в своевременном приобретении необход</w:t>
      </w:r>
      <w:r>
        <w:t>имых продовольственных и промышленных товаров, а также в решении ими вопросов в сфере коммунально-бытового обслуживания, связи;</w:t>
      </w:r>
    </w:p>
    <w:p w:rsidR="00000000" w:rsidRDefault="005E5DA2">
      <w:bookmarkStart w:id="67" w:name="sub_66"/>
      <w:bookmarkEnd w:id="66"/>
      <w:r>
        <w:t>2) оказания помощи в приготовлении пищи, приеме пищи (кормлении), обеспечении водой, уборке жилых помещений, отправк</w:t>
      </w:r>
      <w:r>
        <w:t>е почтовой корреспонденции, организации помощи в проведении ремонта жилых помещений,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</w:t>
      </w:r>
      <w:r>
        <w:t>;</w:t>
      </w:r>
    </w:p>
    <w:p w:rsidR="00000000" w:rsidRDefault="005E5DA2">
      <w:bookmarkStart w:id="68" w:name="sub_67"/>
      <w:bookmarkEnd w:id="67"/>
      <w:r>
        <w:t>3) обеспечения кратковременного присмотра за детьми получателя социальных услуг, которое должно отвечать не только критериям необходимости, своевременности, но и безопасности детей;</w:t>
      </w:r>
    </w:p>
    <w:p w:rsidR="00000000" w:rsidRDefault="005E5DA2">
      <w:bookmarkStart w:id="69" w:name="sub_68"/>
      <w:bookmarkEnd w:id="68"/>
      <w:r>
        <w:t xml:space="preserve">4) предоставления гигиенических услуг лицам, не </w:t>
      </w:r>
      <w:r>
        <w:t>способным по состоянию здоровья самостоятельно осуществлять за собой уход, которое должно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</w:t>
      </w:r>
      <w:r>
        <w:t>;</w:t>
      </w:r>
    </w:p>
    <w:p w:rsidR="00000000" w:rsidRDefault="005E5DA2">
      <w:bookmarkStart w:id="70" w:name="sub_69"/>
      <w:bookmarkEnd w:id="69"/>
      <w:r>
        <w:t>5) иных социально-бытовых услуг, предоставляемых поставщиком социальных услуг.</w:t>
      </w:r>
    </w:p>
    <w:p w:rsidR="00000000" w:rsidRDefault="005E5DA2">
      <w:bookmarkStart w:id="71" w:name="sub_77"/>
      <w:bookmarkEnd w:id="70"/>
      <w:r>
        <w:t>22. Оценка качества оказания социально-медицинских услуг включает в себя оценку:</w:t>
      </w:r>
    </w:p>
    <w:p w:rsidR="00000000" w:rsidRDefault="005E5DA2">
      <w:bookmarkStart w:id="72" w:name="sub_71"/>
      <w:bookmarkEnd w:id="71"/>
      <w:r>
        <w:t>1) своевременного и в необходимом объеме выполнения процед</w:t>
      </w:r>
      <w:r>
        <w:t>ур, связанных с сохранением здоровья получателей социальных услуг;</w:t>
      </w:r>
    </w:p>
    <w:p w:rsidR="00000000" w:rsidRDefault="005E5DA2">
      <w:bookmarkStart w:id="73" w:name="sub_72"/>
      <w:bookmarkEnd w:id="72"/>
      <w:r>
        <w:t>2) проведения наблюдения за получателями социальных услуг для выявления отклонений в состоянии их здоровья;</w:t>
      </w:r>
    </w:p>
    <w:p w:rsidR="00000000" w:rsidRDefault="005E5DA2">
      <w:bookmarkStart w:id="74" w:name="sub_73"/>
      <w:bookmarkEnd w:id="73"/>
      <w:r>
        <w:t xml:space="preserve">3) проведения процедур, связанных с сохранением здоровья </w:t>
      </w:r>
      <w:r>
        <w:t>получателей социальных услуг, оздоровительных мероприятий, которые должны быть осуществлены с максимальной аккуратностью и осторожностью без причинения какого-либо вреда получателям социальных услуг;</w:t>
      </w:r>
    </w:p>
    <w:p w:rsidR="00000000" w:rsidRDefault="005E5DA2">
      <w:bookmarkStart w:id="75" w:name="sub_74"/>
      <w:bookmarkEnd w:id="74"/>
      <w:r>
        <w:t>4) мероприятий по консультированию получател</w:t>
      </w:r>
      <w:r>
        <w:t>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000000" w:rsidRDefault="005E5DA2">
      <w:bookmarkStart w:id="76" w:name="sub_75"/>
      <w:bookmarkEnd w:id="75"/>
      <w: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</w:t>
      </w:r>
      <w:r>
        <w:t>ения для укрепления их здоровья;</w:t>
      </w:r>
    </w:p>
    <w:p w:rsidR="00000000" w:rsidRDefault="005E5DA2">
      <w:bookmarkStart w:id="77" w:name="sub_76"/>
      <w:bookmarkEnd w:id="76"/>
      <w:r>
        <w:t>6) иных социально-медицинских услуг, предоставляемых поставщиком социальных услуг.</w:t>
      </w:r>
    </w:p>
    <w:p w:rsidR="00000000" w:rsidRDefault="005E5DA2">
      <w:bookmarkStart w:id="78" w:name="sub_82"/>
      <w:bookmarkEnd w:id="77"/>
      <w:r>
        <w:t>23. Оценка качества социально-психологических услуг включает в себя оценку:</w:t>
      </w:r>
    </w:p>
    <w:p w:rsidR="00000000" w:rsidRDefault="005E5DA2">
      <w:bookmarkStart w:id="79" w:name="sub_78"/>
      <w:bookmarkEnd w:id="78"/>
      <w:r>
        <w:t>1) социально-психологическог</w:t>
      </w:r>
      <w:r>
        <w:t>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000000" w:rsidRDefault="005E5DA2">
      <w:bookmarkStart w:id="80" w:name="sub_79"/>
      <w:bookmarkEnd w:id="79"/>
      <w:r>
        <w:t>2) психологической помощи, ок</w:t>
      </w:r>
      <w:r>
        <w:t>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000000" w:rsidRDefault="005E5DA2">
      <w:bookmarkStart w:id="81" w:name="sub_80"/>
      <w:bookmarkEnd w:id="80"/>
      <w:r>
        <w:t>3) социально-психологического патронажа, который должен на основе систематического наблюде</w:t>
      </w:r>
      <w:r>
        <w:t xml:space="preserve">ния за получателями социальных услуг обеспечивать своевременное выявление ситуаций психического дискомфорта,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</w:t>
      </w:r>
      <w:r>
        <w:t xml:space="preserve">в целях </w:t>
      </w:r>
      <w:r>
        <w:lastRenderedPageBreak/>
        <w:t>оказания им необходимых социально-психологических услуг;</w:t>
      </w:r>
    </w:p>
    <w:p w:rsidR="00000000" w:rsidRDefault="005E5DA2">
      <w:bookmarkStart w:id="82" w:name="sub_81"/>
      <w:bookmarkEnd w:id="81"/>
      <w:r>
        <w:t>4) иных социально-психологических услуг, предоставляемых поставщиком социальных услуг.</w:t>
      </w:r>
    </w:p>
    <w:p w:rsidR="00000000" w:rsidRDefault="005E5DA2">
      <w:bookmarkStart w:id="83" w:name="sub_88"/>
      <w:bookmarkEnd w:id="82"/>
      <w:r>
        <w:t>24. Оценка качества социально-педагогических услуг включает в себя оценку:</w:t>
      </w:r>
    </w:p>
    <w:p w:rsidR="00000000" w:rsidRDefault="005E5DA2">
      <w:bookmarkStart w:id="84" w:name="sub_83"/>
      <w:bookmarkEnd w:id="83"/>
      <w:r>
        <w:t>1) обучения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000000" w:rsidRDefault="005E5DA2">
      <w:bookmarkStart w:id="85" w:name="sub_84"/>
      <w:bookmarkEnd w:id="84"/>
      <w:r>
        <w:t>2) организации помощи родителям и ины</w:t>
      </w:r>
      <w:r>
        <w:t>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000000" w:rsidRDefault="005E5DA2">
      <w:bookmarkStart w:id="86" w:name="sub_85"/>
      <w:bookmarkEnd w:id="85"/>
      <w:r>
        <w:t xml:space="preserve">3) социально-педагогической коррекции, включая диагностику и консультирование, осуществление которой должно обеспечивать оказание квалифицированной и эффективной педагогической помощи, в которой нуждаются получатели социальных услуг, получающие социальные </w:t>
      </w:r>
      <w:r>
        <w:t>услуги в форме социального обслуживания на дому;</w:t>
      </w:r>
    </w:p>
    <w:p w:rsidR="00000000" w:rsidRDefault="005E5DA2">
      <w:bookmarkStart w:id="87" w:name="sub_86"/>
      <w:bookmarkEnd w:id="86"/>
      <w:r>
        <w:t>4) формирования позитивных интересов (в том числе в сфере досуга) и организации досуга (праздники, экскурсии и другие культурные мероприятия), которые должны обеспечивать удовлетворение социокуль</w:t>
      </w:r>
      <w:r>
        <w:t>турных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000000" w:rsidRDefault="005E5DA2">
      <w:bookmarkStart w:id="88" w:name="sub_87"/>
      <w:bookmarkEnd w:id="87"/>
      <w:r>
        <w:t>5) иных социально-педагогических услуг, предоставляемых пост</w:t>
      </w:r>
      <w:r>
        <w:t>авщиком социальных услуг.</w:t>
      </w:r>
    </w:p>
    <w:p w:rsidR="00000000" w:rsidRDefault="005E5DA2">
      <w:bookmarkStart w:id="89" w:name="sub_93"/>
      <w:bookmarkEnd w:id="88"/>
      <w:r>
        <w:t>25. Оценка качества социально-трудовых услуг включает в себя оценку:</w:t>
      </w:r>
    </w:p>
    <w:p w:rsidR="00000000" w:rsidRDefault="005E5DA2">
      <w:bookmarkStart w:id="90" w:name="sub_89"/>
      <w:bookmarkEnd w:id="89"/>
      <w:r>
        <w:t>1) проводимых мероприятий по использованию трудовых возможностей получателей социальных услуг и обучению их доступным профессиональным на</w:t>
      </w:r>
      <w:r>
        <w:t>выкам, их достаточности и своевременности;</w:t>
      </w:r>
    </w:p>
    <w:p w:rsidR="00000000" w:rsidRDefault="005E5DA2">
      <w:bookmarkStart w:id="91" w:name="sub_90"/>
      <w:bookmarkEnd w:id="90"/>
      <w:r>
        <w:t>2) проводимых мероприятий по оказанию помощи в трудоустройстве;</w:t>
      </w:r>
    </w:p>
    <w:p w:rsidR="00000000" w:rsidRDefault="005E5DA2">
      <w:bookmarkStart w:id="92" w:name="sub_91"/>
      <w:bookmarkEnd w:id="91"/>
      <w:r>
        <w:t>3) проводимых мероприятий, связанных с организацией получения или содействием в получении образования и (или) квалификации ин</w:t>
      </w:r>
      <w:r>
        <w:t>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</w:t>
      </w:r>
      <w:r>
        <w:t>ния ими школьного образования, а также для получения образования взрослыми инвалидами способствуют успешному и результативному проведению воспитательной работы и обучению;</w:t>
      </w:r>
    </w:p>
    <w:p w:rsidR="00000000" w:rsidRDefault="005E5DA2">
      <w:bookmarkStart w:id="93" w:name="sub_92"/>
      <w:bookmarkEnd w:id="92"/>
      <w:r>
        <w:t>4) иных социально-трудовых услуг, предоставляемых поставщиком социальных</w:t>
      </w:r>
      <w:r>
        <w:t xml:space="preserve"> услуг.</w:t>
      </w:r>
    </w:p>
    <w:p w:rsidR="00000000" w:rsidRDefault="005E5DA2">
      <w:bookmarkStart w:id="94" w:name="sub_97"/>
      <w:bookmarkEnd w:id="93"/>
      <w:r>
        <w:t>26. Оценка качества социально-правовых услуг включает в себя оценку:</w:t>
      </w:r>
    </w:p>
    <w:p w:rsidR="00000000" w:rsidRDefault="005E5DA2">
      <w:bookmarkStart w:id="95" w:name="sub_94"/>
      <w:bookmarkEnd w:id="94"/>
      <w: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</w:t>
      </w:r>
      <w:r>
        <w:t>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</w:p>
    <w:p w:rsidR="00000000" w:rsidRDefault="005E5DA2">
      <w:bookmarkStart w:id="96" w:name="sub_95"/>
      <w:bookmarkEnd w:id="95"/>
      <w:r>
        <w:t>2) эффективности оказания юридической помощи получателям социальных усл</w:t>
      </w:r>
      <w:r>
        <w:t>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000000" w:rsidRDefault="005E5DA2">
      <w:bookmarkStart w:id="97" w:name="sub_96"/>
      <w:bookmarkEnd w:id="96"/>
      <w:r>
        <w:t>3) иных социально-правовых услуг, предоставляемых поставщиком социальных услуг.</w:t>
      </w:r>
    </w:p>
    <w:p w:rsidR="00000000" w:rsidRDefault="005E5DA2">
      <w:bookmarkStart w:id="98" w:name="sub_103"/>
      <w:bookmarkEnd w:id="97"/>
      <w:r>
        <w:t>27. Оценка качества услу</w:t>
      </w:r>
      <w:r>
        <w:t>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000000" w:rsidRDefault="005E5DA2">
      <w:bookmarkStart w:id="99" w:name="sub_98"/>
      <w:bookmarkEnd w:id="98"/>
      <w:r>
        <w:t>1) обучения инвалидов (детей-инвалидов) пользованию технически</w:t>
      </w:r>
      <w:r>
        <w:t>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000000" w:rsidRDefault="005E5DA2">
      <w:bookmarkStart w:id="100" w:name="sub_99"/>
      <w:bookmarkEnd w:id="99"/>
      <w:r>
        <w:t>2) проведения социально-реабилитационных мероприятий, которые должны способствовать восста</w:t>
      </w:r>
      <w:r>
        <w:t xml:space="preserve">новлению социального статуса получателей социальных услуг, имеющих ограничения </w:t>
      </w:r>
      <w:r>
        <w:lastRenderedPageBreak/>
        <w:t>жизнедеятельности, в том числе детей-инвалидов, улучшить взаимодействие получателя социальных услуг с обществом;</w:t>
      </w:r>
    </w:p>
    <w:p w:rsidR="00000000" w:rsidRDefault="005E5DA2">
      <w:bookmarkStart w:id="101" w:name="sub_100"/>
      <w:bookmarkEnd w:id="100"/>
      <w:r>
        <w:t>3) обучения получателей социальных услуг, имеющих о</w:t>
      </w:r>
      <w:r>
        <w:t>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</w:t>
      </w:r>
      <w:r>
        <w:t>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000000" w:rsidRDefault="005E5DA2">
      <w:bookmarkStart w:id="102" w:name="sub_101"/>
      <w:bookmarkEnd w:id="101"/>
      <w:r>
        <w:t>4) обучения получателей социальных услуг, имеющих ограничения жизнедеятельности, в том числе детей-инвалидов, на</w:t>
      </w:r>
      <w:r>
        <w:t>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000000" w:rsidRDefault="005E5DA2">
      <w:bookmarkStart w:id="103" w:name="sub_102"/>
      <w:bookmarkEnd w:id="102"/>
      <w:r>
        <w:t>5) иных услуг, оказанных в целях повышения коммуникативного потенциала получателей социа</w:t>
      </w:r>
      <w:r>
        <w:t>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000000" w:rsidRDefault="005E5DA2">
      <w:bookmarkStart w:id="104" w:name="sub_104"/>
      <w:bookmarkEnd w:id="103"/>
      <w:r>
        <w:t>28. Оценка качества срочных социальных услуг в форме социального обслуживания на дому включает в себя оценку своевр</w:t>
      </w:r>
      <w:r>
        <w:t>еменности и полноты объема оказанных социальных услуг применительно к потребности получателя социальных услуг в конкретных социальных услугах.</w:t>
      </w:r>
    </w:p>
    <w:p w:rsidR="00000000" w:rsidRDefault="005E5DA2">
      <w:bookmarkStart w:id="105" w:name="sub_105"/>
      <w:bookmarkEnd w:id="104"/>
      <w:r>
        <w:t xml:space="preserve">29. Показатели качества предоставления социальных услуг в форме социального обслуживания на дому и </w:t>
      </w:r>
      <w:r>
        <w:t>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000000" w:rsidRDefault="005E5DA2">
      <w:bookmarkStart w:id="106" w:name="sub_106"/>
      <w:bookmarkEnd w:id="105"/>
      <w:r>
        <w:t>30. Условия предоставления социальных услуг в форм</w:t>
      </w:r>
      <w:r>
        <w:t xml:space="preserve">е социального обслуживания на дому устанавливаются в соответствии с </w:t>
      </w:r>
      <w:hyperlink r:id="rId22" w:history="1">
        <w:r>
          <w:rPr>
            <w:rStyle w:val="a4"/>
          </w:rPr>
          <w:t>пунктом 5 части 3 статьи 27</w:t>
        </w:r>
      </w:hyperlink>
      <w:r>
        <w:t xml:space="preserve"> Федерального закона, с учетом условий, установленных получателю социальных услуг в индивидуальн</w:t>
      </w:r>
      <w:r>
        <w:t>ой программе и договоре.</w:t>
      </w:r>
    </w:p>
    <w:p w:rsidR="00000000" w:rsidRDefault="005E5DA2">
      <w:bookmarkStart w:id="107" w:name="sub_115"/>
      <w:bookmarkEnd w:id="106"/>
      <w:r>
        <w:t>31. При получении социальных услуг в форме социального обслуживания на дому получатели социальных услуг имеют право на:</w:t>
      </w:r>
    </w:p>
    <w:p w:rsidR="00000000" w:rsidRDefault="005E5DA2">
      <w:bookmarkStart w:id="108" w:name="sub_107"/>
      <w:bookmarkEnd w:id="107"/>
      <w:r>
        <w:t>1) уважительное и гуманное отношение;</w:t>
      </w:r>
    </w:p>
    <w:p w:rsidR="00000000" w:rsidRDefault="005E5DA2">
      <w:bookmarkStart w:id="109" w:name="sub_108"/>
      <w:bookmarkEnd w:id="108"/>
      <w:r>
        <w:t xml:space="preserve">2) выбор поставщика социальных </w:t>
      </w:r>
      <w:r>
        <w:t>услуг;</w:t>
      </w:r>
    </w:p>
    <w:p w:rsidR="00000000" w:rsidRDefault="005E5DA2">
      <w:bookmarkStart w:id="110" w:name="sub_109"/>
      <w:bookmarkEnd w:id="109"/>
      <w: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</w:t>
      </w:r>
      <w:r>
        <w:t>есплатно;</w:t>
      </w:r>
    </w:p>
    <w:p w:rsidR="00000000" w:rsidRDefault="005E5DA2">
      <w:bookmarkStart w:id="111" w:name="sub_110"/>
      <w:bookmarkEnd w:id="110"/>
      <w:r>
        <w:t>4) отказ от предоставления социальных услуг;</w:t>
      </w:r>
    </w:p>
    <w:p w:rsidR="00000000" w:rsidRDefault="005E5DA2">
      <w:bookmarkStart w:id="112" w:name="sub_111"/>
      <w:bookmarkEnd w:id="111"/>
      <w: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000000" w:rsidRDefault="005E5DA2">
      <w:bookmarkStart w:id="113" w:name="sub_112"/>
      <w:bookmarkEnd w:id="112"/>
      <w:r>
        <w:t xml:space="preserve">6) </w:t>
      </w:r>
      <w:r>
        <w:t>свободное посещение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000000" w:rsidRDefault="005E5DA2">
      <w:bookmarkStart w:id="114" w:name="sub_113"/>
      <w:bookmarkEnd w:id="113"/>
      <w:r>
        <w:t>7) конфиденциальность информации лич</w:t>
      </w:r>
      <w:r>
        <w:t>ного характера, ставшей известной при оказании услуг;</w:t>
      </w:r>
    </w:p>
    <w:p w:rsidR="00000000" w:rsidRDefault="005E5DA2">
      <w:bookmarkStart w:id="115" w:name="sub_114"/>
      <w:bookmarkEnd w:id="114"/>
      <w:r>
        <w:t>8) защиту своих прав и законных интересов, в том числе в судебном порядке.</w:t>
      </w:r>
    </w:p>
    <w:p w:rsidR="00000000" w:rsidRDefault="005E5DA2">
      <w:bookmarkStart w:id="116" w:name="sub_116"/>
      <w:bookmarkEnd w:id="115"/>
      <w:r>
        <w:t>32.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 в форме социального обслуживания на дому.</w:t>
      </w:r>
    </w:p>
    <w:p w:rsidR="00000000" w:rsidRDefault="005E5DA2">
      <w:bookmarkStart w:id="117" w:name="sub_125"/>
      <w:bookmarkEnd w:id="116"/>
      <w:r>
        <w:t>33. При предоставлении социальных услуг в форме социального обслуживания на дому поставщик социальных услуг обязан:</w:t>
      </w:r>
    </w:p>
    <w:p w:rsidR="00000000" w:rsidRDefault="005E5DA2">
      <w:bookmarkStart w:id="118" w:name="sub_117"/>
      <w:bookmarkEnd w:id="117"/>
      <w:r>
        <w:t>1) соблюдать права человека и гражданина;</w:t>
      </w:r>
    </w:p>
    <w:p w:rsidR="00000000" w:rsidRDefault="005E5DA2">
      <w:bookmarkStart w:id="119" w:name="sub_118"/>
      <w:bookmarkEnd w:id="118"/>
      <w:r>
        <w:t>2) обеспечивать неприкосновенность личности и безопасность получате</w:t>
      </w:r>
      <w:r>
        <w:t>лей социальных услуг;</w:t>
      </w:r>
    </w:p>
    <w:p w:rsidR="00000000" w:rsidRDefault="005E5DA2">
      <w:bookmarkStart w:id="120" w:name="sub_119"/>
      <w:bookmarkEnd w:id="119"/>
      <w:r>
        <w:t xml:space="preserve"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</w:t>
      </w:r>
      <w:r>
        <w:lastRenderedPageBreak/>
        <w:t>осуществляет свою деятельность;</w:t>
      </w:r>
    </w:p>
    <w:p w:rsidR="00000000" w:rsidRDefault="005E5DA2">
      <w:bookmarkStart w:id="121" w:name="sub_120"/>
      <w:bookmarkEnd w:id="120"/>
      <w:r>
        <w:t>4) обеспечить со</w:t>
      </w:r>
      <w:r>
        <w:t>хранность личных вещей и ценностей получателей социальных услуг;</w:t>
      </w:r>
    </w:p>
    <w:p w:rsidR="00000000" w:rsidRDefault="005E5DA2">
      <w:bookmarkStart w:id="122" w:name="sub_121"/>
      <w:bookmarkEnd w:id="121"/>
      <w: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000000" w:rsidRDefault="005E5DA2">
      <w:bookmarkStart w:id="123" w:name="sub_122"/>
      <w:bookmarkEnd w:id="122"/>
      <w:r>
        <w:t>6)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000000" w:rsidRDefault="005E5DA2">
      <w:bookmarkStart w:id="124" w:name="sub_123"/>
      <w:bookmarkEnd w:id="123"/>
      <w:r>
        <w:t>7) обеспечить получателям социальных услуг условия пребывания, соответствующие санитарно-гигиеническим т</w:t>
      </w:r>
      <w:r>
        <w:t>ребованиям, а также надлежащий уход;</w:t>
      </w:r>
    </w:p>
    <w:p w:rsidR="00000000" w:rsidRDefault="005E5DA2">
      <w:bookmarkStart w:id="125" w:name="sub_124"/>
      <w:bookmarkEnd w:id="124"/>
      <w:r>
        <w:t>8) исполнять иные обязанности, связанные с реализацией прав получателей социальных услуг на социальные услуги в форме социального обслуживания на дому.</w:t>
      </w:r>
    </w:p>
    <w:p w:rsidR="00000000" w:rsidRDefault="005E5DA2">
      <w:bookmarkStart w:id="126" w:name="sub_126"/>
      <w:bookmarkEnd w:id="125"/>
      <w:r>
        <w:t>34. Результатом предоставления социальн</w:t>
      </w:r>
      <w:r>
        <w:t>ых услуг в форме социального обслуживания на дому является улучшение условий жизнедеятельности получателя социальных услуг.</w:t>
      </w:r>
    </w:p>
    <w:p w:rsidR="00000000" w:rsidRDefault="005E5DA2">
      <w:bookmarkStart w:id="127" w:name="sub_127"/>
      <w:bookmarkEnd w:id="126"/>
      <w:r>
        <w:t>35. Социальные услуги в форме социального обслуживания на дому предоставляются бесплатно, за плату или частичную плату</w:t>
      </w:r>
      <w:r>
        <w:t>.</w:t>
      </w:r>
    </w:p>
    <w:bookmarkEnd w:id="127"/>
    <w:p w:rsidR="00000000" w:rsidRDefault="005E5DA2">
      <w:r>
        <w:t>Решение об условиях оказания социальных услуг в форме социального обслуживания на дому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</w:t>
      </w:r>
      <w:r>
        <w:t>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000000" w:rsidRDefault="005E5DA2">
      <w:r>
        <w:t>Расчет среднедушевого дохода в отношении получателя социальных услуг, за исключением лиц, указанны</w:t>
      </w:r>
      <w:r>
        <w:t xml:space="preserve">х в </w:t>
      </w:r>
      <w:hyperlink w:anchor="sub_131" w:history="1">
        <w:r>
          <w:rPr>
            <w:rStyle w:val="a4"/>
          </w:rPr>
          <w:t>пункте 36</w:t>
        </w:r>
      </w:hyperlink>
      <w: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 поставщиками социальных услуг, утверждаемым в соответств</w:t>
      </w:r>
      <w:r>
        <w:t xml:space="preserve">ии с </w:t>
      </w:r>
      <w:hyperlink r:id="rId23" w:history="1">
        <w:r>
          <w:rPr>
            <w:rStyle w:val="a4"/>
          </w:rPr>
          <w:t>пунктом 10 статьи 8</w:t>
        </w:r>
      </w:hyperlink>
      <w: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 (ему) имуществе на праве собстве</w:t>
      </w:r>
      <w:r>
        <w:t>нности.</w:t>
      </w:r>
    </w:p>
    <w:p w:rsidR="00000000" w:rsidRDefault="005E5DA2">
      <w:bookmarkStart w:id="128" w:name="sub_131"/>
      <w:r>
        <w:t>36. Социальные услуги в форме социального обслуживания на дому предоставляются бесплатно:</w:t>
      </w:r>
    </w:p>
    <w:p w:rsidR="00000000" w:rsidRDefault="005E5DA2">
      <w:bookmarkStart w:id="129" w:name="sub_128"/>
      <w:bookmarkEnd w:id="128"/>
      <w:r>
        <w:t>1) несовершеннолетним детям</w:t>
      </w:r>
      <w:hyperlink w:anchor="sub_152" w:history="1">
        <w:r>
          <w:rPr>
            <w:rStyle w:val="a4"/>
          </w:rPr>
          <w:t>*(7)</w:t>
        </w:r>
      </w:hyperlink>
      <w:r>
        <w:t>;</w:t>
      </w:r>
    </w:p>
    <w:p w:rsidR="00000000" w:rsidRDefault="005E5DA2">
      <w:bookmarkStart w:id="130" w:name="sub_129"/>
      <w:bookmarkEnd w:id="129"/>
      <w:r>
        <w:t>2) лицам, пострадавшим в результате чрезвычайных ситуаций, вооруж</w:t>
      </w:r>
      <w:r>
        <w:t>енных межнациональных (межэтнических) конфликтов</w:t>
      </w:r>
      <w:hyperlink w:anchor="sub_153" w:history="1">
        <w:r>
          <w:rPr>
            <w:rStyle w:val="a4"/>
          </w:rPr>
          <w:t>*(8)</w:t>
        </w:r>
      </w:hyperlink>
      <w:r>
        <w:t>;</w:t>
      </w:r>
    </w:p>
    <w:p w:rsidR="00000000" w:rsidRDefault="005E5DA2">
      <w:bookmarkStart w:id="131" w:name="sub_130"/>
      <w:bookmarkEnd w:id="130"/>
      <w:r>
        <w:t>3) иным категориям граждан, определенным нормативными правовыми актами субъектов Российской Федерации</w:t>
      </w:r>
      <w:hyperlink w:anchor="sub_154" w:history="1">
        <w:r>
          <w:rPr>
            <w:rStyle w:val="a4"/>
          </w:rPr>
          <w:t>*(9)</w:t>
        </w:r>
      </w:hyperlink>
      <w:r>
        <w:t>.</w:t>
      </w:r>
    </w:p>
    <w:p w:rsidR="00000000" w:rsidRDefault="005E5DA2">
      <w:bookmarkStart w:id="132" w:name="sub_132"/>
      <w:bookmarkEnd w:id="131"/>
      <w:r>
        <w:t>37. Социальные ус</w:t>
      </w:r>
      <w:r>
        <w:t>луги в форме социального обслуживания на дому предоставляются за плату или частичную плату,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</w:t>
      </w:r>
      <w:r>
        <w:t>атно, установленную законом субъекта Российской Федерации.</w:t>
      </w:r>
    </w:p>
    <w:p w:rsidR="00000000" w:rsidRDefault="005E5DA2">
      <w:bookmarkStart w:id="133" w:name="sub_133"/>
      <w:bookmarkEnd w:id="132"/>
      <w:r>
        <w:t>38. Социальные услуги в форме социального обслуживания на дому предоставляются бесплатно в том случае, если на дату обращения среднедушевой доход получателя социальных услуг ниже пред</w:t>
      </w:r>
      <w:r>
        <w:t>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</w:t>
      </w:r>
      <w:hyperlink w:anchor="sub_155" w:history="1">
        <w:r>
          <w:rPr>
            <w:rStyle w:val="a4"/>
          </w:rPr>
          <w:t>*(10)</w:t>
        </w:r>
      </w:hyperlink>
      <w:r>
        <w:t>.</w:t>
      </w:r>
    </w:p>
    <w:p w:rsidR="00000000" w:rsidRDefault="005E5DA2">
      <w:bookmarkStart w:id="134" w:name="sub_134"/>
      <w:bookmarkEnd w:id="133"/>
      <w:r>
        <w:t>39. Размер ежемесячной платы за предоставлен</w:t>
      </w:r>
      <w:r>
        <w:t>ие социальных услуг в форме социального обслуживания на дому рассчитывается на основе тарифов на социальные услуги, но не может превышать пятидесяти процентов разницы между величиной среднедушевого дохода получателя социальной услуги и предельной величиной</w:t>
      </w:r>
      <w:r>
        <w:t xml:space="preserve"> среднедушевого дохода для предоставления социальных услуг бесплатно, определяемой в соответствии с </w:t>
      </w:r>
      <w:hyperlink r:id="rId24" w:history="1">
        <w:r>
          <w:rPr>
            <w:rStyle w:val="a4"/>
          </w:rPr>
          <w:t>пунктом 5 статьи 31</w:t>
        </w:r>
      </w:hyperlink>
      <w:r>
        <w:t xml:space="preserve"> Федерального закона.</w:t>
      </w:r>
    </w:p>
    <w:p w:rsidR="00000000" w:rsidRDefault="005E5DA2">
      <w:bookmarkStart w:id="135" w:name="sub_135"/>
      <w:bookmarkEnd w:id="134"/>
      <w:r>
        <w:t>40. Порядок утверждения тарифов на со</w:t>
      </w:r>
      <w:r>
        <w:t xml:space="preserve">циальные услуги в форме социального обслуживания на дому на основании подушевых нормативов финансирования социальных услуг </w:t>
      </w:r>
      <w:r>
        <w:lastRenderedPageBreak/>
        <w:t xml:space="preserve">устанавливается в соответствии с </w:t>
      </w:r>
      <w:hyperlink r:id="rId25" w:history="1">
        <w:r>
          <w:rPr>
            <w:rStyle w:val="a4"/>
          </w:rPr>
          <w:t>пунктом 11 статьи 8</w:t>
        </w:r>
      </w:hyperlink>
      <w:r>
        <w:t xml:space="preserve"> Федерального зак</w:t>
      </w:r>
      <w:r>
        <w:t>она.</w:t>
      </w:r>
    </w:p>
    <w:p w:rsidR="00000000" w:rsidRDefault="005E5DA2">
      <w:bookmarkStart w:id="136" w:name="sub_136"/>
      <w:bookmarkEnd w:id="135"/>
      <w:r>
        <w:t>41. Плата за предоставление социальных услуг в форме социального обслуживания на дому производится в соответствии с договором.</w:t>
      </w:r>
    </w:p>
    <w:p w:rsidR="00000000" w:rsidRDefault="005E5DA2">
      <w:bookmarkStart w:id="137" w:name="sub_137"/>
      <w:bookmarkEnd w:id="136"/>
      <w:r>
        <w:t>42. Поставщик социальных услуг вправе отказать (приостановить) получателю социальных услуг в пре</w:t>
      </w:r>
      <w:r>
        <w:t xml:space="preserve">доставлении социальных услуг в форме социального обслуживания на дому, в том числе временно, в случае непредставления получателем социальных услуг документов, необходимых для предоставления социальных услуг, указанных в </w:t>
      </w:r>
      <w:hyperlink w:anchor="sub_15" w:history="1">
        <w:r>
          <w:rPr>
            <w:rStyle w:val="a4"/>
          </w:rPr>
          <w:t>пунктах 5</w:t>
        </w:r>
      </w:hyperlink>
      <w:r>
        <w:t xml:space="preserve">, </w:t>
      </w:r>
      <w:hyperlink w:anchor="sub_24" w:history="1">
        <w:r>
          <w:rPr>
            <w:rStyle w:val="a4"/>
          </w:rPr>
          <w:t>7</w:t>
        </w:r>
      </w:hyperlink>
      <w:r>
        <w:t xml:space="preserve"> Примерного порядка, которые получатель социальной услуги в соответствии с действующим законодательством обязан предоставить лично.</w:t>
      </w:r>
    </w:p>
    <w:p w:rsidR="00000000" w:rsidRDefault="005E5DA2">
      <w:bookmarkStart w:id="138" w:name="sub_144"/>
      <w:bookmarkEnd w:id="137"/>
      <w:r>
        <w:t>43. Основаниями прекращения предоставления социальных услуг в форме социального обслуж</w:t>
      </w:r>
      <w:r>
        <w:t>ивания на дому являются:</w:t>
      </w:r>
    </w:p>
    <w:p w:rsidR="00000000" w:rsidRDefault="005E5DA2">
      <w:bookmarkStart w:id="139" w:name="sub_138"/>
      <w:bookmarkEnd w:id="138"/>
      <w:r>
        <w:t>1) письменное заявление получателя социальных услуг об отказе в предоставлении социальных услуг в форме социального обслуживания на дому</w:t>
      </w:r>
      <w:hyperlink w:anchor="sub_156" w:history="1">
        <w:r>
          <w:rPr>
            <w:rStyle w:val="a4"/>
          </w:rPr>
          <w:t>*(11)</w:t>
        </w:r>
      </w:hyperlink>
      <w:r>
        <w:t>";</w:t>
      </w:r>
    </w:p>
    <w:p w:rsidR="00000000" w:rsidRDefault="005E5DA2">
      <w:bookmarkStart w:id="140" w:name="sub_139"/>
      <w:bookmarkEnd w:id="139"/>
      <w:r>
        <w:t xml:space="preserve">2) окончание срока предоставления </w:t>
      </w:r>
      <w:r>
        <w:t>социальных услуг в соответствии с индивидуальной программой и (или) истечение срока действия договора</w:t>
      </w:r>
      <w:hyperlink w:anchor="sub_157" w:history="1">
        <w:r>
          <w:rPr>
            <w:rStyle w:val="a4"/>
          </w:rPr>
          <w:t>*(12)</w:t>
        </w:r>
      </w:hyperlink>
      <w:r>
        <w:t>;</w:t>
      </w:r>
    </w:p>
    <w:p w:rsidR="00000000" w:rsidRDefault="005E5DA2">
      <w:bookmarkStart w:id="141" w:name="sub_140"/>
      <w:bookmarkEnd w:id="140"/>
      <w:r>
        <w:t>3) нарушение получателем социальных услуг (представителем) условий, предусмотренных договором</w:t>
      </w:r>
      <w:hyperlink w:anchor="sub_158" w:history="1">
        <w:r>
          <w:rPr>
            <w:rStyle w:val="a4"/>
          </w:rPr>
          <w:t>*(13)</w:t>
        </w:r>
      </w:hyperlink>
      <w:r>
        <w:t>;</w:t>
      </w:r>
    </w:p>
    <w:p w:rsidR="00000000" w:rsidRDefault="005E5DA2">
      <w:bookmarkStart w:id="142" w:name="sub_141"/>
      <w:bookmarkEnd w:id="141"/>
      <w:r>
        <w:t>4) смерть получателя социальных услуг или ликвидации (прекращение деятельности) поставщика социальных услуг;</w:t>
      </w:r>
    </w:p>
    <w:p w:rsidR="00000000" w:rsidRDefault="005E5DA2">
      <w:bookmarkStart w:id="143" w:name="sub_142"/>
      <w:bookmarkEnd w:id="142"/>
      <w:r>
        <w:t>5) решение суда о признании получателя социальных услуг безвестно отсутствующим или умершим;</w:t>
      </w:r>
    </w:p>
    <w:p w:rsidR="00000000" w:rsidRDefault="005E5DA2">
      <w:bookmarkStart w:id="144" w:name="sub_143"/>
      <w:bookmarkEnd w:id="143"/>
      <w:r>
        <w:t>6) осуждение получателя социальных услуг к отбыванию наказания в виде лишения свободы.</w:t>
      </w:r>
    </w:p>
    <w:bookmarkEnd w:id="144"/>
    <w:p w:rsidR="00000000" w:rsidRDefault="005E5DA2"/>
    <w:p w:rsidR="00000000" w:rsidRDefault="005E5DA2">
      <w:pPr>
        <w:ind w:firstLine="0"/>
      </w:pPr>
      <w:r>
        <w:t>_____________________________</w:t>
      </w:r>
    </w:p>
    <w:p w:rsidR="00000000" w:rsidRDefault="005E5DA2">
      <w:bookmarkStart w:id="145" w:name="sub_146"/>
      <w:r>
        <w:t xml:space="preserve">*(1) </w:t>
      </w:r>
      <w:hyperlink r:id="rId26" w:history="1">
        <w:r>
          <w:rPr>
            <w:rStyle w:val="a4"/>
          </w:rPr>
          <w:t>Часть 2 статьи 15</w:t>
        </w:r>
      </w:hyperlink>
      <w:r>
        <w:t xml:space="preserve"> Федерального закона.</w:t>
      </w:r>
    </w:p>
    <w:p w:rsidR="00000000" w:rsidRDefault="005E5DA2">
      <w:bookmarkStart w:id="146" w:name="sub_147"/>
      <w:bookmarkEnd w:id="145"/>
      <w:r>
        <w:t xml:space="preserve">*(2) </w:t>
      </w:r>
      <w:hyperlink r:id="rId27" w:history="1">
        <w:r>
          <w:rPr>
            <w:rStyle w:val="a4"/>
          </w:rPr>
          <w:t>Часть 4 статьи 16</w:t>
        </w:r>
      </w:hyperlink>
      <w:r>
        <w:t xml:space="preserve"> Федерального закона.</w:t>
      </w:r>
    </w:p>
    <w:p w:rsidR="00000000" w:rsidRDefault="005E5DA2">
      <w:bookmarkStart w:id="147" w:name="sub_148"/>
      <w:bookmarkEnd w:id="146"/>
      <w:r>
        <w:t xml:space="preserve">*(3) </w:t>
      </w:r>
      <w:hyperlink r:id="rId28" w:history="1">
        <w:r>
          <w:rPr>
            <w:rStyle w:val="a4"/>
          </w:rPr>
          <w:t>Часть 1 статьи 17</w:t>
        </w:r>
      </w:hyperlink>
      <w:r>
        <w:t xml:space="preserve"> Федерального закона.</w:t>
      </w:r>
    </w:p>
    <w:p w:rsidR="00000000" w:rsidRDefault="005E5DA2">
      <w:bookmarkStart w:id="148" w:name="sub_149"/>
      <w:bookmarkEnd w:id="147"/>
      <w:r>
        <w:t xml:space="preserve">*(4) </w:t>
      </w:r>
      <w:hyperlink r:id="rId29" w:history="1">
        <w:r>
          <w:rPr>
            <w:rStyle w:val="a4"/>
          </w:rPr>
          <w:t>Часть 2 статьи 21</w:t>
        </w:r>
      </w:hyperlink>
      <w:r>
        <w:t xml:space="preserve"> Федерального закона.</w:t>
      </w:r>
    </w:p>
    <w:p w:rsidR="00000000" w:rsidRDefault="005E5DA2">
      <w:bookmarkStart w:id="149" w:name="sub_150"/>
      <w:bookmarkEnd w:id="148"/>
      <w:r>
        <w:t xml:space="preserve">*(5) Примерная форма договора утверждается в соответствии с </w:t>
      </w:r>
      <w:hyperlink r:id="rId30" w:history="1">
        <w:r>
          <w:rPr>
            <w:rStyle w:val="a4"/>
          </w:rPr>
          <w:t xml:space="preserve">частью 13 пункта 2 </w:t>
        </w:r>
        <w:r>
          <w:rPr>
            <w:rStyle w:val="a4"/>
          </w:rPr>
          <w:t>статьи 7</w:t>
        </w:r>
      </w:hyperlink>
      <w:r>
        <w:t xml:space="preserve"> Федерального закона.</w:t>
      </w:r>
    </w:p>
    <w:p w:rsidR="00000000" w:rsidRDefault="005E5DA2">
      <w:bookmarkStart w:id="150" w:name="sub_151"/>
      <w:bookmarkEnd w:id="149"/>
      <w:r>
        <w:t xml:space="preserve">*(6) </w:t>
      </w:r>
      <w:hyperlink r:id="rId31" w:history="1">
        <w:r>
          <w:rPr>
            <w:rStyle w:val="a4"/>
          </w:rPr>
          <w:t>Пункт 9 статьи 8</w:t>
        </w:r>
      </w:hyperlink>
      <w:r>
        <w:t xml:space="preserve"> Федерального закона.</w:t>
      </w:r>
    </w:p>
    <w:p w:rsidR="00000000" w:rsidRDefault="005E5DA2">
      <w:bookmarkStart w:id="151" w:name="sub_152"/>
      <w:bookmarkEnd w:id="150"/>
      <w:r>
        <w:t xml:space="preserve">*(7) </w:t>
      </w:r>
      <w:hyperlink r:id="rId32" w:history="1">
        <w:r>
          <w:rPr>
            <w:rStyle w:val="a4"/>
          </w:rPr>
          <w:t>Часть 1 статьи 31</w:t>
        </w:r>
      </w:hyperlink>
      <w:r>
        <w:t xml:space="preserve"> Фе</w:t>
      </w:r>
      <w:r>
        <w:t>дерального закона.</w:t>
      </w:r>
    </w:p>
    <w:p w:rsidR="00000000" w:rsidRDefault="005E5DA2">
      <w:bookmarkStart w:id="152" w:name="sub_153"/>
      <w:bookmarkEnd w:id="151"/>
      <w:r>
        <w:t xml:space="preserve">*(8) </w:t>
      </w:r>
      <w:hyperlink r:id="rId33" w:history="1">
        <w:r>
          <w:rPr>
            <w:rStyle w:val="a4"/>
          </w:rPr>
          <w:t>Часть 1 статьи 31</w:t>
        </w:r>
      </w:hyperlink>
      <w:r>
        <w:t xml:space="preserve"> Федерального закона.</w:t>
      </w:r>
    </w:p>
    <w:p w:rsidR="00000000" w:rsidRDefault="005E5DA2">
      <w:bookmarkStart w:id="153" w:name="sub_154"/>
      <w:bookmarkEnd w:id="152"/>
      <w:r>
        <w:t xml:space="preserve">*(9) </w:t>
      </w:r>
      <w:hyperlink r:id="rId34" w:history="1">
        <w:r>
          <w:rPr>
            <w:rStyle w:val="a4"/>
          </w:rPr>
          <w:t>Часть 3 статьи 31</w:t>
        </w:r>
      </w:hyperlink>
      <w:r>
        <w:t xml:space="preserve"> Федерального закона.</w:t>
      </w:r>
    </w:p>
    <w:p w:rsidR="00000000" w:rsidRDefault="005E5DA2">
      <w:bookmarkStart w:id="154" w:name="sub_155"/>
      <w:bookmarkEnd w:id="153"/>
      <w:r>
        <w:t xml:space="preserve">*(10) </w:t>
      </w:r>
      <w:hyperlink r:id="rId35" w:history="1">
        <w:r>
          <w:rPr>
            <w:rStyle w:val="a4"/>
          </w:rPr>
          <w:t>Часть 2 статьи 31</w:t>
        </w:r>
      </w:hyperlink>
      <w:r>
        <w:t xml:space="preserve"> Федерального закона</w:t>
      </w:r>
    </w:p>
    <w:p w:rsidR="00000000" w:rsidRDefault="005E5DA2">
      <w:bookmarkStart w:id="155" w:name="sub_156"/>
      <w:bookmarkEnd w:id="154"/>
      <w:r>
        <w:t xml:space="preserve">*(11) </w:t>
      </w:r>
      <w:hyperlink r:id="rId36" w:history="1">
        <w:r>
          <w:rPr>
            <w:rStyle w:val="a4"/>
          </w:rPr>
          <w:t>Статья 18</w:t>
        </w:r>
      </w:hyperlink>
      <w:r>
        <w:t xml:space="preserve"> Федерального закона</w:t>
      </w:r>
      <w:r>
        <w:t>.</w:t>
      </w:r>
    </w:p>
    <w:p w:rsidR="00000000" w:rsidRDefault="005E5DA2">
      <w:bookmarkStart w:id="156" w:name="sub_157"/>
      <w:bookmarkEnd w:id="155"/>
      <w:r>
        <w:t xml:space="preserve">*(12) </w:t>
      </w:r>
      <w:hyperlink r:id="rId37" w:history="1">
        <w:r>
          <w:rPr>
            <w:rStyle w:val="a4"/>
          </w:rPr>
          <w:t>Часть 1 статьи 16</w:t>
        </w:r>
      </w:hyperlink>
      <w:r>
        <w:t xml:space="preserve"> Федерального закона.</w:t>
      </w:r>
    </w:p>
    <w:p w:rsidR="00000000" w:rsidRDefault="005E5DA2">
      <w:bookmarkStart w:id="157" w:name="sub_158"/>
      <w:bookmarkEnd w:id="156"/>
      <w:r>
        <w:t xml:space="preserve">*(13) </w:t>
      </w:r>
      <w:hyperlink r:id="rId38" w:history="1">
        <w:r>
          <w:rPr>
            <w:rStyle w:val="a4"/>
          </w:rPr>
          <w:t>Пункт 2 части 1 статьи 11</w:t>
        </w:r>
      </w:hyperlink>
      <w:r>
        <w:t xml:space="preserve"> Федерального закона.</w:t>
      </w:r>
    </w:p>
    <w:bookmarkEnd w:id="157"/>
    <w:p w:rsidR="005E5DA2" w:rsidRDefault="005E5DA2"/>
    <w:sectPr w:rsidR="005E5DA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4130"/>
    <w:rsid w:val="005E5DA2"/>
    <w:rsid w:val="006C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65992&amp;sub=1000" TargetMode="External"/><Relationship Id="rId13" Type="http://schemas.openxmlformats.org/officeDocument/2006/relationships/hyperlink" Target="http://ivo.garant.ru/document?id=12077515&amp;sub=7" TargetMode="External"/><Relationship Id="rId18" Type="http://schemas.openxmlformats.org/officeDocument/2006/relationships/hyperlink" Target="http://ivo.garant.ru/document?id=70452648&amp;sub=727" TargetMode="External"/><Relationship Id="rId26" Type="http://schemas.openxmlformats.org/officeDocument/2006/relationships/hyperlink" Target="http://ivo.garant.ru/document?id=70452648&amp;sub=15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452648&amp;sub=810" TargetMode="External"/><Relationship Id="rId34" Type="http://schemas.openxmlformats.org/officeDocument/2006/relationships/hyperlink" Target="http://ivo.garant.ru/document?id=70452648&amp;sub=313" TargetMode="External"/><Relationship Id="rId7" Type="http://schemas.openxmlformats.org/officeDocument/2006/relationships/hyperlink" Target="http://ivo.garant.ru/document?id=70092438&amp;sub=0" TargetMode="External"/><Relationship Id="rId12" Type="http://schemas.openxmlformats.org/officeDocument/2006/relationships/hyperlink" Target="http://ivo.garant.ru/document?id=70452648&amp;sub=810" TargetMode="External"/><Relationship Id="rId17" Type="http://schemas.openxmlformats.org/officeDocument/2006/relationships/hyperlink" Target="http://ivo.garant.ru/document?id=70452648&amp;sub=726" TargetMode="External"/><Relationship Id="rId25" Type="http://schemas.openxmlformats.org/officeDocument/2006/relationships/hyperlink" Target="http://ivo.garant.ru/document?id=70452648&amp;sub=811" TargetMode="External"/><Relationship Id="rId33" Type="http://schemas.openxmlformats.org/officeDocument/2006/relationships/hyperlink" Target="http://ivo.garant.ru/document?id=70452648&amp;sub=311" TargetMode="External"/><Relationship Id="rId38" Type="http://schemas.openxmlformats.org/officeDocument/2006/relationships/hyperlink" Target="http://ivo.garant.ru/document?id=70452648&amp;sub=111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52648&amp;sub=712" TargetMode="External"/><Relationship Id="rId20" Type="http://schemas.openxmlformats.org/officeDocument/2006/relationships/hyperlink" Target="http://ivo.garant.ru/document?id=70452648&amp;sub=86" TargetMode="External"/><Relationship Id="rId29" Type="http://schemas.openxmlformats.org/officeDocument/2006/relationships/hyperlink" Target="http://ivo.garant.ru/document?id=70452648&amp;sub=2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92438&amp;sub=152977" TargetMode="External"/><Relationship Id="rId11" Type="http://schemas.openxmlformats.org/officeDocument/2006/relationships/hyperlink" Target="http://ivo.garant.ru/document?id=70452648&amp;sub=810" TargetMode="External"/><Relationship Id="rId24" Type="http://schemas.openxmlformats.org/officeDocument/2006/relationships/hyperlink" Target="http://ivo.garant.ru/document?id=70452648&amp;sub=315" TargetMode="External"/><Relationship Id="rId32" Type="http://schemas.openxmlformats.org/officeDocument/2006/relationships/hyperlink" Target="http://ivo.garant.ru/document?id=70452648&amp;sub=311" TargetMode="External"/><Relationship Id="rId37" Type="http://schemas.openxmlformats.org/officeDocument/2006/relationships/hyperlink" Target="http://ivo.garant.ru/document?id=70452648&amp;sub=161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ivo.garant.ru/document?id=70735712&amp;sub=0" TargetMode="External"/><Relationship Id="rId15" Type="http://schemas.openxmlformats.org/officeDocument/2006/relationships/hyperlink" Target="http://ivo.garant.ru/document?id=70452648&amp;sub=810" TargetMode="External"/><Relationship Id="rId23" Type="http://schemas.openxmlformats.org/officeDocument/2006/relationships/hyperlink" Target="http://ivo.garant.ru/document?id=70452648&amp;sub=810" TargetMode="External"/><Relationship Id="rId28" Type="http://schemas.openxmlformats.org/officeDocument/2006/relationships/hyperlink" Target="http://ivo.garant.ru/document?id=70452648&amp;sub=171" TargetMode="External"/><Relationship Id="rId36" Type="http://schemas.openxmlformats.org/officeDocument/2006/relationships/hyperlink" Target="http://ivo.garant.ru/document?id=70452648&amp;sub=18" TargetMode="External"/><Relationship Id="rId10" Type="http://schemas.openxmlformats.org/officeDocument/2006/relationships/hyperlink" Target="http://ivo.garant.ru/document?id=70452648&amp;sub=152" TargetMode="External"/><Relationship Id="rId19" Type="http://schemas.openxmlformats.org/officeDocument/2006/relationships/hyperlink" Target="http://ivo.garant.ru/document?id=70452648&amp;sub=85" TargetMode="External"/><Relationship Id="rId31" Type="http://schemas.openxmlformats.org/officeDocument/2006/relationships/hyperlink" Target="http://ivo.garant.ru/document?id=70452648&amp;sub=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565992&amp;sub=0" TargetMode="External"/><Relationship Id="rId14" Type="http://schemas.openxmlformats.org/officeDocument/2006/relationships/hyperlink" Target="http://ivo.garant.ru/document?id=70452648&amp;sub=1102" TargetMode="External"/><Relationship Id="rId22" Type="http://schemas.openxmlformats.org/officeDocument/2006/relationships/hyperlink" Target="http://ivo.garant.ru/document?id=70452648&amp;sub=2735" TargetMode="External"/><Relationship Id="rId27" Type="http://schemas.openxmlformats.org/officeDocument/2006/relationships/hyperlink" Target="http://ivo.garant.ru/document?id=70452648&amp;sub=164" TargetMode="External"/><Relationship Id="rId30" Type="http://schemas.openxmlformats.org/officeDocument/2006/relationships/hyperlink" Target="http://ivo.garant.ru/document?id=70452648&amp;sub=7213" TargetMode="External"/><Relationship Id="rId35" Type="http://schemas.openxmlformats.org/officeDocument/2006/relationships/hyperlink" Target="http://ivo.garant.ru/document?id=70452648&amp;sub=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5518</Words>
  <Characters>31455</Characters>
  <Application>Microsoft Office Word</Application>
  <DocSecurity>0</DocSecurity>
  <Lines>262</Lines>
  <Paragraphs>73</Paragraphs>
  <ScaleCrop>false</ScaleCrop>
  <Company>НПП "Гарант-Сервис"</Company>
  <LinksUpToDate>false</LinksUpToDate>
  <CharactersWithSpaces>36900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2018-12-13T20:55:00Z</dcterms:created>
  <dcterms:modified xsi:type="dcterms:W3CDTF">2018-12-13T20:55:00Z</dcterms:modified>
</cp:coreProperties>
</file>